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7FAD" w14:textId="776506C4" w:rsidR="00185173" w:rsidRPr="004A3080" w:rsidRDefault="00CC6D37" w:rsidP="004A3080">
      <w:pPr>
        <w:pStyle w:val="Title"/>
        <w:ind w:firstLine="284"/>
        <w:rPr>
          <w:rFonts w:ascii="Arial" w:hAnsi="Arial" w:cs="Arial"/>
          <w:sz w:val="20"/>
          <w:lang w:val="lv-LV"/>
        </w:rPr>
      </w:pPr>
      <w:r w:rsidRPr="004A3080">
        <w:rPr>
          <w:rFonts w:ascii="Arial" w:hAnsi="Arial" w:cs="Arial"/>
          <w:sz w:val="20"/>
          <w:lang w:val="lv-LV"/>
        </w:rPr>
        <w:t>VAS</w:t>
      </w:r>
      <w:r w:rsidR="00185173" w:rsidRPr="004A3080">
        <w:rPr>
          <w:rFonts w:ascii="Arial" w:hAnsi="Arial" w:cs="Arial"/>
          <w:sz w:val="20"/>
          <w:lang w:val="lv-LV"/>
        </w:rPr>
        <w:t xml:space="preserve"> “LATVIJAS  DZELZCEĻŠ”</w:t>
      </w:r>
    </w:p>
    <w:p w14:paraId="6722CE63" w14:textId="77777777" w:rsidR="00185173" w:rsidRPr="004A3080" w:rsidRDefault="00185173" w:rsidP="004A3080">
      <w:pPr>
        <w:ind w:firstLine="284"/>
        <w:jc w:val="center"/>
        <w:rPr>
          <w:rFonts w:ascii="Arial" w:hAnsi="Arial" w:cs="Arial"/>
          <w:b/>
          <w:sz w:val="20"/>
          <w:szCs w:val="20"/>
        </w:rPr>
      </w:pPr>
      <w:r w:rsidRPr="004A3080">
        <w:rPr>
          <w:rFonts w:ascii="Arial" w:hAnsi="Arial" w:cs="Arial"/>
          <w:b/>
          <w:sz w:val="20"/>
          <w:szCs w:val="20"/>
        </w:rPr>
        <w:t>DARBA  KOPLĪGUMS</w:t>
      </w:r>
    </w:p>
    <w:p w14:paraId="2440BC89" w14:textId="4C7E7D3C" w:rsidR="00AE0E63" w:rsidRPr="00BC2AE9" w:rsidRDefault="00AE0E63" w:rsidP="00AE0E63">
      <w:pPr>
        <w:pStyle w:val="Bodytext20"/>
        <w:shd w:val="clear" w:color="auto" w:fill="auto"/>
        <w:spacing w:before="0" w:line="240" w:lineRule="auto"/>
        <w:ind w:right="220"/>
        <w:rPr>
          <w:rFonts w:ascii="Arial" w:hAnsi="Arial" w:cs="Arial"/>
          <w:b w:val="0"/>
          <w:i/>
          <w:iCs/>
          <w:sz w:val="20"/>
          <w:szCs w:val="20"/>
          <w:lang w:val="lv-LV"/>
        </w:rPr>
      </w:pPr>
      <w:r w:rsidRPr="00BC2AE9">
        <w:rPr>
          <w:rFonts w:ascii="Arial" w:hAnsi="Arial" w:cs="Arial"/>
          <w:b w:val="0"/>
          <w:i/>
          <w:iCs/>
          <w:sz w:val="20"/>
          <w:szCs w:val="20"/>
          <w:lang w:val="lv-LV"/>
        </w:rPr>
        <w:t xml:space="preserve">(ar </w:t>
      </w:r>
      <w:r w:rsidR="00BF4A8F" w:rsidRPr="00BC2AE9">
        <w:rPr>
          <w:rFonts w:ascii="Arial" w:hAnsi="Arial" w:cs="Arial"/>
          <w:b w:val="0"/>
          <w:i/>
          <w:iCs/>
          <w:sz w:val="20"/>
          <w:szCs w:val="20"/>
          <w:lang w:val="lv-LV"/>
        </w:rPr>
        <w:t xml:space="preserve">22.12.2025. </w:t>
      </w:r>
      <w:r w:rsidRPr="00BC2AE9">
        <w:rPr>
          <w:rFonts w:ascii="Arial" w:hAnsi="Arial" w:cs="Arial"/>
          <w:b w:val="0"/>
          <w:i/>
          <w:iCs/>
          <w:sz w:val="20"/>
          <w:szCs w:val="20"/>
          <w:lang w:val="lv-LV"/>
        </w:rPr>
        <w:t>grozījumiem</w:t>
      </w:r>
      <w:r w:rsidR="00BF4A8F" w:rsidRPr="00BC2AE9">
        <w:rPr>
          <w:rFonts w:ascii="Arial" w:hAnsi="Arial" w:cs="Arial"/>
          <w:b w:val="0"/>
          <w:i/>
          <w:iCs/>
          <w:sz w:val="20"/>
          <w:szCs w:val="20"/>
          <w:lang w:val="lv-LV"/>
        </w:rPr>
        <w:t xml:space="preserve"> Nr.1</w:t>
      </w:r>
      <w:r w:rsidRPr="00BC2AE9">
        <w:rPr>
          <w:rFonts w:ascii="Arial" w:hAnsi="Arial" w:cs="Arial"/>
          <w:b w:val="0"/>
          <w:i/>
          <w:iCs/>
          <w:sz w:val="20"/>
          <w:szCs w:val="20"/>
          <w:lang w:val="lv-LV"/>
        </w:rPr>
        <w:t xml:space="preserve">, kas </w:t>
      </w:r>
      <w:r w:rsidR="00BF4A8F" w:rsidRPr="00BC2AE9">
        <w:rPr>
          <w:rFonts w:ascii="Arial" w:hAnsi="Arial" w:cs="Arial"/>
          <w:b w:val="0"/>
          <w:i/>
          <w:iCs/>
          <w:sz w:val="20"/>
          <w:szCs w:val="20"/>
          <w:lang w:val="lv-LV"/>
        </w:rPr>
        <w:t xml:space="preserve">stājās spēkā ar </w:t>
      </w:r>
      <w:r w:rsidR="001F41CF" w:rsidRPr="00BC2AE9">
        <w:rPr>
          <w:rFonts w:ascii="Arial" w:hAnsi="Arial" w:cs="Arial"/>
          <w:b w:val="0"/>
          <w:i/>
          <w:iCs/>
          <w:sz w:val="20"/>
          <w:szCs w:val="20"/>
          <w:lang w:val="lv-LV"/>
        </w:rPr>
        <w:t>01.01.2026.</w:t>
      </w:r>
      <w:r w:rsidRPr="00BC2AE9">
        <w:rPr>
          <w:rFonts w:ascii="Arial" w:hAnsi="Arial" w:cs="Arial"/>
          <w:b w:val="0"/>
          <w:i/>
          <w:iCs/>
          <w:sz w:val="20"/>
          <w:szCs w:val="20"/>
          <w:lang w:val="lv-LV"/>
        </w:rPr>
        <w:t>)</w:t>
      </w:r>
    </w:p>
    <w:p w14:paraId="7E9B0633" w14:textId="77777777" w:rsidR="00185173" w:rsidRPr="00BC2AE9" w:rsidRDefault="00185173" w:rsidP="004A3080">
      <w:pPr>
        <w:ind w:firstLine="284"/>
        <w:jc w:val="center"/>
        <w:rPr>
          <w:rFonts w:ascii="Arial" w:hAnsi="Arial" w:cs="Arial"/>
          <w:bCs/>
          <w:sz w:val="20"/>
          <w:szCs w:val="20"/>
        </w:rPr>
      </w:pPr>
    </w:p>
    <w:p w14:paraId="7B275565" w14:textId="77777777" w:rsidR="00126AEC" w:rsidRPr="00BC2AE9" w:rsidRDefault="00126AEC" w:rsidP="004A3080">
      <w:pPr>
        <w:ind w:firstLine="284"/>
        <w:jc w:val="center"/>
        <w:rPr>
          <w:rFonts w:ascii="Arial" w:hAnsi="Arial" w:cs="Arial"/>
          <w:bCs/>
          <w:sz w:val="20"/>
          <w:szCs w:val="20"/>
        </w:rPr>
      </w:pPr>
    </w:p>
    <w:p w14:paraId="4738E3F9" w14:textId="77777777" w:rsidR="00126AEC" w:rsidRPr="00BC2AE9" w:rsidRDefault="00126AEC" w:rsidP="004A3080">
      <w:pPr>
        <w:ind w:firstLine="284"/>
        <w:jc w:val="center"/>
        <w:rPr>
          <w:rFonts w:ascii="Arial" w:hAnsi="Arial" w:cs="Arial"/>
          <w:bCs/>
          <w:sz w:val="20"/>
          <w:szCs w:val="20"/>
        </w:rPr>
      </w:pPr>
    </w:p>
    <w:p w14:paraId="1C49DAC0" w14:textId="003DCB18" w:rsidR="00185173" w:rsidRPr="00BC2AE9" w:rsidRDefault="00185173" w:rsidP="004A3080">
      <w:pPr>
        <w:ind w:firstLine="284"/>
        <w:rPr>
          <w:rFonts w:ascii="Arial" w:hAnsi="Arial" w:cs="Arial"/>
          <w:bCs/>
          <w:sz w:val="20"/>
          <w:szCs w:val="20"/>
        </w:rPr>
      </w:pPr>
      <w:r w:rsidRPr="00BC2AE9">
        <w:rPr>
          <w:rFonts w:ascii="Arial" w:hAnsi="Arial" w:cs="Arial"/>
          <w:bCs/>
          <w:sz w:val="20"/>
          <w:szCs w:val="20"/>
        </w:rPr>
        <w:t>Rīg</w:t>
      </w:r>
      <w:r w:rsidR="002B788E" w:rsidRPr="00BC2AE9">
        <w:rPr>
          <w:rFonts w:ascii="Arial" w:hAnsi="Arial" w:cs="Arial"/>
          <w:bCs/>
          <w:sz w:val="20"/>
          <w:szCs w:val="20"/>
        </w:rPr>
        <w:t xml:space="preserve">ā, </w:t>
      </w:r>
      <w:r w:rsidRPr="00BC2AE9">
        <w:rPr>
          <w:rFonts w:ascii="Arial" w:hAnsi="Arial" w:cs="Arial"/>
          <w:bCs/>
          <w:sz w:val="20"/>
          <w:szCs w:val="20"/>
        </w:rPr>
        <w:t>20</w:t>
      </w:r>
      <w:r w:rsidR="002B788E" w:rsidRPr="00BC2AE9">
        <w:rPr>
          <w:rFonts w:ascii="Arial" w:hAnsi="Arial" w:cs="Arial"/>
          <w:bCs/>
          <w:sz w:val="20"/>
          <w:szCs w:val="20"/>
        </w:rPr>
        <w:t>24</w:t>
      </w:r>
      <w:r w:rsidRPr="00BC2AE9">
        <w:rPr>
          <w:rFonts w:ascii="Arial" w:hAnsi="Arial" w:cs="Arial"/>
          <w:bCs/>
          <w:sz w:val="20"/>
          <w:szCs w:val="20"/>
        </w:rPr>
        <w:t xml:space="preserve">.gada </w:t>
      </w:r>
      <w:r w:rsidR="005A4801" w:rsidRPr="00BC2AE9">
        <w:rPr>
          <w:rFonts w:ascii="Arial" w:hAnsi="Arial" w:cs="Arial"/>
          <w:bCs/>
          <w:sz w:val="20"/>
          <w:szCs w:val="20"/>
        </w:rPr>
        <w:t>17</w:t>
      </w:r>
      <w:r w:rsidR="002B788E" w:rsidRPr="00BC2AE9">
        <w:rPr>
          <w:rFonts w:ascii="Arial" w:hAnsi="Arial" w:cs="Arial"/>
          <w:bCs/>
          <w:sz w:val="20"/>
          <w:szCs w:val="20"/>
        </w:rPr>
        <w:t>.</w:t>
      </w:r>
      <w:r w:rsidR="005A4801" w:rsidRPr="00BC2AE9">
        <w:rPr>
          <w:rFonts w:ascii="Arial" w:hAnsi="Arial" w:cs="Arial"/>
          <w:bCs/>
          <w:sz w:val="20"/>
          <w:szCs w:val="20"/>
        </w:rPr>
        <w:t>decembrī</w:t>
      </w:r>
      <w:r w:rsidRPr="00BC2AE9">
        <w:rPr>
          <w:rFonts w:ascii="Arial" w:hAnsi="Arial" w:cs="Arial"/>
          <w:bCs/>
          <w:sz w:val="20"/>
          <w:szCs w:val="20"/>
        </w:rPr>
        <w:t xml:space="preserve"> </w:t>
      </w:r>
    </w:p>
    <w:p w14:paraId="5859B3EB" w14:textId="77777777" w:rsidR="00185173" w:rsidRPr="00BC2AE9" w:rsidRDefault="00185173" w:rsidP="004A3080">
      <w:pPr>
        <w:ind w:firstLine="284"/>
        <w:rPr>
          <w:rFonts w:ascii="Arial" w:hAnsi="Arial" w:cs="Arial"/>
          <w:bCs/>
          <w:sz w:val="20"/>
          <w:szCs w:val="20"/>
        </w:rPr>
      </w:pPr>
    </w:p>
    <w:p w14:paraId="34A3EB3E" w14:textId="77777777" w:rsidR="00126AEC" w:rsidRPr="00BC2AE9" w:rsidRDefault="00126AEC" w:rsidP="004A3080">
      <w:pPr>
        <w:ind w:firstLine="284"/>
        <w:rPr>
          <w:rFonts w:ascii="Arial" w:hAnsi="Arial" w:cs="Arial"/>
          <w:bCs/>
          <w:sz w:val="20"/>
          <w:szCs w:val="20"/>
        </w:rPr>
      </w:pPr>
    </w:p>
    <w:p w14:paraId="5B0C22BD" w14:textId="77777777" w:rsidR="00FD653A" w:rsidRPr="00BC2AE9" w:rsidRDefault="00FD653A" w:rsidP="00FD653A">
      <w:pPr>
        <w:pStyle w:val="PlainText"/>
        <w:ind w:right="35"/>
        <w:jc w:val="both"/>
        <w:rPr>
          <w:rFonts w:ascii="Arial" w:eastAsia="MS Mincho" w:hAnsi="Arial" w:cs="Arial"/>
          <w:lang w:val="lv-LV"/>
        </w:rPr>
      </w:pPr>
      <w:r w:rsidRPr="00BC2AE9">
        <w:rPr>
          <w:rFonts w:ascii="Arial" w:eastAsia="MS Mincho" w:hAnsi="Arial" w:cs="Arial"/>
          <w:b/>
          <w:lang w:val="lv-LV"/>
        </w:rPr>
        <w:t>Valsts akciju sabiedrība „Latvijas dzelzceļš”,</w:t>
      </w:r>
      <w:r w:rsidRPr="00BC2AE9">
        <w:rPr>
          <w:rFonts w:ascii="Arial" w:eastAsia="MS Mincho" w:hAnsi="Arial" w:cs="Arial"/>
          <w:lang w:val="lv-LV"/>
        </w:rPr>
        <w:t xml:space="preserve"> reģistrācijas numurs 40003032065, juridiskā adrese </w:t>
      </w:r>
      <w:proofErr w:type="spellStart"/>
      <w:r w:rsidRPr="00BC2AE9">
        <w:rPr>
          <w:rFonts w:ascii="Arial" w:eastAsia="MS Mincho" w:hAnsi="Arial" w:cs="Arial"/>
          <w:lang w:val="lv-LV"/>
        </w:rPr>
        <w:t>E.Beņjamiņas</w:t>
      </w:r>
      <w:proofErr w:type="spellEnd"/>
      <w:r w:rsidRPr="00BC2AE9">
        <w:rPr>
          <w:rFonts w:ascii="Arial" w:eastAsia="MS Mincho" w:hAnsi="Arial" w:cs="Arial"/>
          <w:lang w:val="lv-LV"/>
        </w:rPr>
        <w:t xml:space="preserve"> iela 3, Rīga, LV-1547, valdes priekšsēdētāja Arta </w:t>
      </w:r>
      <w:proofErr w:type="spellStart"/>
      <w:r w:rsidRPr="00BC2AE9">
        <w:rPr>
          <w:rFonts w:ascii="Arial" w:eastAsia="MS Mincho" w:hAnsi="Arial" w:cs="Arial"/>
          <w:lang w:val="lv-LV"/>
        </w:rPr>
        <w:t>Grinberga</w:t>
      </w:r>
      <w:proofErr w:type="spellEnd"/>
      <w:r w:rsidRPr="00BC2AE9">
        <w:rPr>
          <w:rFonts w:ascii="Arial" w:eastAsia="MS Mincho" w:hAnsi="Arial" w:cs="Arial"/>
          <w:lang w:val="lv-LV"/>
        </w:rPr>
        <w:t xml:space="preserve"> personā, valdes locekļa Rinalda Pļavnieka personā, kas rīkojas uz statūtu pamata, turpmāk — Darba devējs, ievērojot valsts akciju sabiedrība „Latvijas dzelzceļš”  valdes 2025.gada 22.decembra  lēmumu nr. VL-1.6/445-2025, </w:t>
      </w:r>
    </w:p>
    <w:p w14:paraId="6751763F" w14:textId="77777777" w:rsidR="00FD653A" w:rsidRPr="00BC2AE9" w:rsidRDefault="00FD653A" w:rsidP="00FD653A">
      <w:pPr>
        <w:pStyle w:val="PlainText"/>
        <w:ind w:right="35"/>
        <w:jc w:val="both"/>
        <w:rPr>
          <w:rFonts w:ascii="Arial" w:eastAsia="MS Mincho" w:hAnsi="Arial" w:cs="Arial"/>
          <w:b/>
          <w:lang w:val="lv-LV"/>
        </w:rPr>
      </w:pPr>
    </w:p>
    <w:p w14:paraId="3B322D39" w14:textId="77777777" w:rsidR="00FD653A" w:rsidRPr="00BC2AE9" w:rsidRDefault="00FD653A" w:rsidP="00FD653A">
      <w:pPr>
        <w:pStyle w:val="PlainText"/>
        <w:ind w:right="35"/>
        <w:jc w:val="both"/>
        <w:rPr>
          <w:rFonts w:ascii="Arial" w:eastAsia="MS Mincho" w:hAnsi="Arial" w:cs="Arial"/>
          <w:lang w:val="lv-LV"/>
        </w:rPr>
      </w:pPr>
      <w:r w:rsidRPr="00BC2AE9">
        <w:rPr>
          <w:rFonts w:ascii="Arial" w:eastAsia="MS Mincho" w:hAnsi="Arial" w:cs="Arial"/>
          <w:b/>
          <w:lang w:val="lv-LV"/>
        </w:rPr>
        <w:t>Latvijas Dzelzceļnieku un satiksmes nozares arodbiedrība,</w:t>
      </w:r>
      <w:r w:rsidRPr="00BC2AE9">
        <w:rPr>
          <w:rFonts w:ascii="Arial" w:eastAsia="MS Mincho" w:hAnsi="Arial" w:cs="Arial"/>
          <w:lang w:val="lv-LV"/>
        </w:rPr>
        <w:t xml:space="preserve"> reģistrācijas numurs 40008044272, juridiskā adrese Dzirnavu iela 147, Rīga, LV-1050, priekšsēdētāja </w:t>
      </w:r>
      <w:proofErr w:type="spellStart"/>
      <w:r w:rsidRPr="00BC2AE9">
        <w:rPr>
          <w:rFonts w:ascii="Arial" w:eastAsia="MS Mincho" w:hAnsi="Arial" w:cs="Arial"/>
          <w:lang w:val="lv-LV"/>
        </w:rPr>
        <w:t>S.Semjonova</w:t>
      </w:r>
      <w:proofErr w:type="spellEnd"/>
      <w:r w:rsidRPr="00BC2AE9">
        <w:rPr>
          <w:rFonts w:ascii="Arial" w:eastAsia="MS Mincho" w:hAnsi="Arial" w:cs="Arial"/>
          <w:lang w:val="lv-LV"/>
        </w:rPr>
        <w:t xml:space="preserve">  personā, kas rīkojas uz Arodbiedrības statūtu pamata,  turpmāk — Arodbiedrība,</w:t>
      </w:r>
    </w:p>
    <w:p w14:paraId="1D96E418" w14:textId="77777777" w:rsidR="00A065D6" w:rsidRPr="00BC2AE9" w:rsidRDefault="00A065D6" w:rsidP="00A065D6">
      <w:pPr>
        <w:pStyle w:val="PlainText"/>
        <w:jc w:val="both"/>
        <w:rPr>
          <w:rFonts w:ascii="Arial" w:eastAsia="MS Mincho" w:hAnsi="Arial" w:cs="Arial"/>
          <w:lang w:val="lv-LV"/>
        </w:rPr>
      </w:pPr>
    </w:p>
    <w:p w14:paraId="417C9465" w14:textId="0525FE3C" w:rsidR="00185173" w:rsidRPr="00BC2AE9" w:rsidRDefault="00185173" w:rsidP="00A065D6">
      <w:pPr>
        <w:pStyle w:val="PlainText"/>
        <w:jc w:val="both"/>
        <w:rPr>
          <w:rFonts w:ascii="Arial" w:eastAsia="MS Mincho" w:hAnsi="Arial" w:cs="Arial"/>
          <w:lang w:val="lv-LV"/>
        </w:rPr>
      </w:pPr>
      <w:r w:rsidRPr="00BC2AE9">
        <w:rPr>
          <w:rFonts w:ascii="Arial" w:eastAsia="MS Mincho" w:hAnsi="Arial" w:cs="Arial"/>
          <w:lang w:val="lv-LV"/>
        </w:rPr>
        <w:t xml:space="preserve">turpmāk visi </w:t>
      </w:r>
      <w:r w:rsidR="002B788E" w:rsidRPr="00BC2AE9">
        <w:rPr>
          <w:rFonts w:ascii="Arial" w:eastAsia="MS Mincho" w:hAnsi="Arial" w:cs="Arial"/>
          <w:lang w:val="lv-LV"/>
        </w:rPr>
        <w:t>kopā vai katrs atsevišķi</w:t>
      </w:r>
      <w:r w:rsidRPr="00BC2AE9">
        <w:rPr>
          <w:rFonts w:ascii="Arial" w:eastAsia="MS Mincho" w:hAnsi="Arial" w:cs="Arial"/>
          <w:lang w:val="lv-LV"/>
        </w:rPr>
        <w:t xml:space="preserve"> </w:t>
      </w:r>
      <w:r w:rsidR="002B788E" w:rsidRPr="00BC2AE9">
        <w:rPr>
          <w:rFonts w:ascii="Arial" w:eastAsia="MS Mincho" w:hAnsi="Arial" w:cs="Arial"/>
          <w:lang w:val="lv-LV"/>
        </w:rPr>
        <w:t>–</w:t>
      </w:r>
      <w:r w:rsidRPr="00BC2AE9">
        <w:rPr>
          <w:rFonts w:ascii="Arial" w:eastAsia="MS Mincho" w:hAnsi="Arial" w:cs="Arial"/>
          <w:lang w:val="lv-LV"/>
        </w:rPr>
        <w:t xml:space="preserve"> Puses</w:t>
      </w:r>
      <w:r w:rsidR="002B788E" w:rsidRPr="00BC2AE9">
        <w:rPr>
          <w:rFonts w:ascii="Arial" w:eastAsia="MS Mincho" w:hAnsi="Arial" w:cs="Arial"/>
          <w:lang w:val="lv-LV"/>
        </w:rPr>
        <w:t xml:space="preserve"> vai Puse</w:t>
      </w:r>
      <w:r w:rsidRPr="00BC2AE9">
        <w:rPr>
          <w:rFonts w:ascii="Arial" w:eastAsia="MS Mincho" w:hAnsi="Arial" w:cs="Arial"/>
          <w:lang w:val="lv-LV"/>
        </w:rPr>
        <w:t xml:space="preserve">, vienojas par šāda satura Darba </w:t>
      </w:r>
      <w:r w:rsidR="0A210CA1" w:rsidRPr="00BC2AE9">
        <w:rPr>
          <w:rFonts w:ascii="Arial" w:eastAsia="MS Mincho" w:hAnsi="Arial" w:cs="Arial"/>
          <w:lang w:val="lv-LV"/>
        </w:rPr>
        <w:t>k</w:t>
      </w:r>
      <w:r w:rsidRPr="00BC2AE9">
        <w:rPr>
          <w:rFonts w:ascii="Arial" w:eastAsia="MS Mincho" w:hAnsi="Arial" w:cs="Arial"/>
          <w:lang w:val="lv-LV"/>
        </w:rPr>
        <w:t xml:space="preserve">oplīgumu, turpmāk - Koplīgums: </w:t>
      </w:r>
    </w:p>
    <w:p w14:paraId="68182AD2" w14:textId="77777777" w:rsidR="00126AEC" w:rsidRPr="00BC2AE9" w:rsidRDefault="00126AEC" w:rsidP="004A3080">
      <w:pPr>
        <w:pStyle w:val="PlainText"/>
        <w:ind w:firstLine="284"/>
        <w:jc w:val="both"/>
        <w:rPr>
          <w:rFonts w:ascii="Arial" w:eastAsia="MS Mincho" w:hAnsi="Arial" w:cs="Arial"/>
          <w:lang w:val="lv-LV"/>
        </w:rPr>
      </w:pPr>
    </w:p>
    <w:p w14:paraId="3E1D9F93" w14:textId="4F5F8C6A" w:rsidR="005277FF" w:rsidRPr="00BC2AE9" w:rsidRDefault="005277FF" w:rsidP="004A3080">
      <w:pPr>
        <w:pStyle w:val="PlainText"/>
        <w:numPr>
          <w:ilvl w:val="0"/>
          <w:numId w:val="8"/>
        </w:numPr>
        <w:ind w:left="0" w:firstLine="284"/>
        <w:jc w:val="both"/>
        <w:rPr>
          <w:rFonts w:ascii="Arial" w:eastAsia="MS Mincho" w:hAnsi="Arial" w:cs="Arial"/>
          <w:b/>
          <w:lang w:val="lv-LV"/>
        </w:rPr>
      </w:pPr>
      <w:r w:rsidRPr="00BC2AE9">
        <w:rPr>
          <w:rFonts w:ascii="Arial" w:eastAsia="MS Mincho" w:hAnsi="Arial" w:cs="Arial"/>
          <w:b/>
          <w:lang w:val="lv-LV"/>
        </w:rPr>
        <w:t>VISPĀRĪGIE NOTEIKUMI</w:t>
      </w:r>
    </w:p>
    <w:p w14:paraId="117F9E66" w14:textId="33561E25" w:rsidR="005277FF" w:rsidRPr="00BC2AE9" w:rsidRDefault="005277FF"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Koplīgumā noteikts minimālo atvieglojumu un garantiju līmenis Darba devēja darbiniekiem (turpmāk — darbinieki)</w:t>
      </w:r>
      <w:r w:rsidR="000513F5" w:rsidRPr="00BC2AE9">
        <w:rPr>
          <w:rFonts w:ascii="Arial" w:eastAsia="MS Mincho" w:hAnsi="Arial" w:cs="Arial"/>
          <w:lang w:val="lv-LV"/>
        </w:rPr>
        <w:t>, ko Darba devējs nodrošina budžet</w:t>
      </w:r>
      <w:r w:rsidR="005D5BAA" w:rsidRPr="00BC2AE9">
        <w:rPr>
          <w:rFonts w:ascii="Arial" w:eastAsia="MS Mincho" w:hAnsi="Arial" w:cs="Arial"/>
          <w:lang w:val="lv-LV"/>
        </w:rPr>
        <w:t>ā plānoto finanšu</w:t>
      </w:r>
      <w:r w:rsidR="000513F5" w:rsidRPr="00BC2AE9">
        <w:rPr>
          <w:rFonts w:ascii="Arial" w:eastAsia="MS Mincho" w:hAnsi="Arial" w:cs="Arial"/>
          <w:lang w:val="lv-LV"/>
        </w:rPr>
        <w:t xml:space="preserve"> līdzekļu ietvaros</w:t>
      </w:r>
      <w:r w:rsidRPr="00BC2AE9">
        <w:rPr>
          <w:rFonts w:ascii="Arial" w:eastAsia="MS Mincho" w:hAnsi="Arial" w:cs="Arial"/>
          <w:lang w:val="lv-LV"/>
        </w:rPr>
        <w:t>. Koplīguma 5.sadaļā paredzētie atvieglojumi un garantijas, kas noteikti papildus normatīvajos aktos paredzētajiem atvieglojumiem</w:t>
      </w:r>
      <w:r w:rsidR="005D5BAA" w:rsidRPr="00BC2AE9">
        <w:rPr>
          <w:rFonts w:ascii="Arial" w:eastAsia="MS Mincho" w:hAnsi="Arial" w:cs="Arial"/>
          <w:lang w:val="lv-LV"/>
        </w:rPr>
        <w:t xml:space="preserve"> un garantijām</w:t>
      </w:r>
      <w:r w:rsidRPr="00BC2AE9">
        <w:rPr>
          <w:rFonts w:ascii="Arial" w:eastAsia="MS Mincho" w:hAnsi="Arial" w:cs="Arial"/>
          <w:lang w:val="lv-LV"/>
        </w:rPr>
        <w:t xml:space="preserve">, attiecas tikai uz darbiniekiem — Arodbiedrības biedriem. </w:t>
      </w:r>
    </w:p>
    <w:p w14:paraId="67EC7A48" w14:textId="2EB78DEF" w:rsidR="005277FF" w:rsidRPr="00BC2AE9" w:rsidRDefault="46B8145C"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 xml:space="preserve">Puses </w:t>
      </w:r>
      <w:r w:rsidR="525AC25F" w:rsidRPr="00BC2AE9">
        <w:rPr>
          <w:rFonts w:ascii="Arial" w:eastAsia="MS Mincho" w:hAnsi="Arial" w:cs="Arial"/>
          <w:lang w:val="lv-LV"/>
        </w:rPr>
        <w:t xml:space="preserve">Koplīgumā minētajos gadījumos </w:t>
      </w:r>
      <w:r w:rsidRPr="00BC2AE9">
        <w:rPr>
          <w:rFonts w:ascii="Arial" w:eastAsia="MS Mincho" w:hAnsi="Arial" w:cs="Arial"/>
          <w:lang w:val="lv-LV"/>
        </w:rPr>
        <w:t xml:space="preserve">var vienoties par Koplīguma izpildes noteikumiem, parakstot </w:t>
      </w:r>
      <w:r w:rsidR="3E4ED8EE" w:rsidRPr="00BC2AE9">
        <w:rPr>
          <w:rFonts w:ascii="Arial" w:eastAsia="MS Mincho" w:hAnsi="Arial" w:cs="Arial"/>
          <w:lang w:val="lv-LV"/>
        </w:rPr>
        <w:t>Koplīguma pielikum</w:t>
      </w:r>
      <w:r w:rsidRPr="00BC2AE9">
        <w:rPr>
          <w:rFonts w:ascii="Arial" w:eastAsia="MS Mincho" w:hAnsi="Arial" w:cs="Arial"/>
          <w:lang w:val="lv-LV"/>
        </w:rPr>
        <w:t>us</w:t>
      </w:r>
      <w:r w:rsidR="3E4ED8EE" w:rsidRPr="00BC2AE9">
        <w:rPr>
          <w:rFonts w:ascii="Arial" w:eastAsia="MS Mincho" w:hAnsi="Arial" w:cs="Arial"/>
          <w:lang w:val="lv-LV"/>
        </w:rPr>
        <w:t xml:space="preserve"> (turpmāk – pielikumi)</w:t>
      </w:r>
      <w:r w:rsidRPr="00BC2AE9">
        <w:rPr>
          <w:rFonts w:ascii="Arial" w:eastAsia="MS Mincho" w:hAnsi="Arial" w:cs="Arial"/>
          <w:lang w:val="lv-LV"/>
        </w:rPr>
        <w:t>. Pielikumus no Arodbiedrību puses paraksta attiecīgās struktūras arodbiedrības dalīborganizācijas arodbiedrības komitejas priekšsēdētājs. Pielikumi</w:t>
      </w:r>
      <w:r w:rsidR="3E4ED8EE" w:rsidRPr="00BC2AE9">
        <w:rPr>
          <w:rFonts w:ascii="Arial" w:eastAsia="MS Mincho" w:hAnsi="Arial" w:cs="Arial"/>
          <w:lang w:val="lv-LV"/>
        </w:rPr>
        <w:t xml:space="preserve"> ir Koplīguma neatņemama sastāvdaļa. </w:t>
      </w:r>
    </w:p>
    <w:p w14:paraId="761C0414" w14:textId="251B2B47" w:rsidR="005277FF" w:rsidRPr="00BC2AE9" w:rsidRDefault="005277FF"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 xml:space="preserve">Koplīguma grozījumi stājas spēkā, kad tos parakstījušas </w:t>
      </w:r>
      <w:r w:rsidR="007276AC" w:rsidRPr="00BC2AE9">
        <w:rPr>
          <w:rFonts w:ascii="Arial" w:eastAsia="MS Mincho" w:hAnsi="Arial" w:cs="Arial"/>
          <w:lang w:val="lv-LV"/>
        </w:rPr>
        <w:t xml:space="preserve">visas </w:t>
      </w:r>
      <w:r w:rsidRPr="00BC2AE9">
        <w:rPr>
          <w:rFonts w:ascii="Arial" w:eastAsia="MS Mincho" w:hAnsi="Arial" w:cs="Arial"/>
          <w:lang w:val="lv-LV"/>
        </w:rPr>
        <w:t xml:space="preserve">Puses. </w:t>
      </w:r>
    </w:p>
    <w:p w14:paraId="2BD570FF" w14:textId="153C751C" w:rsidR="005277FF" w:rsidRPr="00BC2AE9" w:rsidRDefault="005277FF"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Koplīguma izpildi, ne retāk kā reizi gadā, izskata Koplīguma Darba grupā, kura izveidota no Darba devēja un Arodbiedrības pārstāvjiem.</w:t>
      </w:r>
    </w:p>
    <w:p w14:paraId="1E25E772" w14:textId="25B2A1C1" w:rsidR="005277FF" w:rsidRPr="00BC2AE9" w:rsidRDefault="005277FF"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Darba devēja reorganizācijas</w:t>
      </w:r>
      <w:r w:rsidR="009C1867" w:rsidRPr="00BC2AE9">
        <w:rPr>
          <w:rFonts w:ascii="Arial" w:eastAsia="MS Mincho" w:hAnsi="Arial" w:cs="Arial"/>
          <w:lang w:val="lv-LV"/>
        </w:rPr>
        <w:t xml:space="preserve"> un</w:t>
      </w:r>
      <w:r w:rsidR="004C2EA3" w:rsidRPr="00BC2AE9">
        <w:rPr>
          <w:rFonts w:ascii="Arial" w:eastAsia="MS Mincho" w:hAnsi="Arial" w:cs="Arial"/>
          <w:lang w:val="lv-LV"/>
        </w:rPr>
        <w:t>/ vai</w:t>
      </w:r>
      <w:r w:rsidRPr="00BC2AE9">
        <w:rPr>
          <w:rFonts w:ascii="Arial" w:eastAsia="MS Mincho" w:hAnsi="Arial" w:cs="Arial"/>
          <w:lang w:val="lv-LV"/>
        </w:rPr>
        <w:t xml:space="preserve"> uzņēmuma pārejas gadījumā Koplīguma saistības tiek pārņemtas normatīvajos aktos noteiktajā kārtībā. </w:t>
      </w:r>
    </w:p>
    <w:p w14:paraId="2F2CBA09" w14:textId="09B113AF" w:rsidR="005277FF" w:rsidRPr="00BC2AE9" w:rsidRDefault="008165EA" w:rsidP="004A3080">
      <w:pPr>
        <w:pStyle w:val="PlainText"/>
        <w:numPr>
          <w:ilvl w:val="1"/>
          <w:numId w:val="8"/>
        </w:numPr>
        <w:ind w:left="0" w:firstLine="284"/>
        <w:jc w:val="both"/>
        <w:rPr>
          <w:rFonts w:ascii="Arial" w:hAnsi="Arial" w:cs="Arial"/>
        </w:rPr>
      </w:pPr>
      <w:r w:rsidRPr="00BC2AE9">
        <w:rPr>
          <w:rFonts w:ascii="Arial" w:eastAsia="Calibri" w:hAnsi="Arial" w:cs="Arial"/>
          <w:lang w:val="lv-LV" w:eastAsia="en-US"/>
        </w:rPr>
        <w:t>Darba stāžs dzelzceļā - darbinieka darba stāžs visās „Latvijas dzelzceļš” koncerna kapitālsabiedrībās, kuru uzskaita, ievērojot šajā punktā minēto.</w:t>
      </w:r>
    </w:p>
    <w:p w14:paraId="79F8E100" w14:textId="77777777" w:rsidR="006C781F" w:rsidRPr="00BC2AE9" w:rsidRDefault="006C781F" w:rsidP="000510D5">
      <w:pPr>
        <w:pStyle w:val="PlainText"/>
        <w:ind w:left="360"/>
        <w:jc w:val="both"/>
        <w:rPr>
          <w:rFonts w:ascii="Arial" w:hAnsi="Arial" w:cs="Arial"/>
        </w:rPr>
      </w:pPr>
    </w:p>
    <w:p w14:paraId="67DCED5D" w14:textId="77777777" w:rsidR="00796349" w:rsidRPr="00BC2AE9" w:rsidRDefault="00796349" w:rsidP="00796349">
      <w:pPr>
        <w:pStyle w:val="PlainText"/>
        <w:jc w:val="both"/>
        <w:rPr>
          <w:rFonts w:ascii="Arial" w:eastAsia="Calibri" w:hAnsi="Arial" w:cs="Arial"/>
          <w:lang w:val="lv-LV" w:eastAsia="en-US"/>
        </w:rPr>
      </w:pPr>
      <w:bookmarkStart w:id="0" w:name="_Hlk219104493"/>
      <w:r w:rsidRPr="00BC2AE9">
        <w:rPr>
          <w:rFonts w:ascii="Arial" w:eastAsia="Calibri" w:hAnsi="Arial" w:cs="Arial"/>
          <w:lang w:val="lv-LV" w:eastAsia="en-US"/>
        </w:rPr>
        <w:t>Darba stāžs uzņēmumā (</w:t>
      </w:r>
      <w:proofErr w:type="spellStart"/>
      <w:r w:rsidRPr="00BC2AE9">
        <w:rPr>
          <w:rFonts w:ascii="Arial" w:eastAsia="Calibri" w:hAnsi="Arial" w:cs="Arial"/>
          <w:lang w:val="lv-LV" w:eastAsia="en-US"/>
        </w:rPr>
        <w:t>LDz</w:t>
      </w:r>
      <w:proofErr w:type="spellEnd"/>
      <w:r w:rsidRPr="00BC2AE9">
        <w:rPr>
          <w:rFonts w:ascii="Arial" w:eastAsia="Calibri" w:hAnsi="Arial" w:cs="Arial"/>
          <w:lang w:val="lv-LV" w:eastAsia="en-US"/>
        </w:rPr>
        <w:t>) – darbinieku darba stāžs VAS “Latvijas dzelzceļš”, kuru uzskaita, ievērojot šajā punktā minēto.</w:t>
      </w:r>
    </w:p>
    <w:bookmarkEnd w:id="0"/>
    <w:p w14:paraId="218AF608" w14:textId="77777777" w:rsidR="00796349" w:rsidRPr="00BC2AE9" w:rsidRDefault="00796349" w:rsidP="00796349">
      <w:pPr>
        <w:pStyle w:val="PlainText"/>
        <w:ind w:firstLine="720"/>
        <w:jc w:val="both"/>
        <w:rPr>
          <w:rFonts w:ascii="Arial" w:eastAsia="Calibri" w:hAnsi="Arial" w:cs="Arial"/>
          <w:lang w:val="lv-LV" w:eastAsia="en-US"/>
        </w:rPr>
      </w:pPr>
      <w:r w:rsidRPr="00BC2AE9">
        <w:rPr>
          <w:rFonts w:ascii="Arial" w:eastAsia="Calibri" w:hAnsi="Arial" w:cs="Arial"/>
          <w:lang w:val="lv-LV" w:eastAsia="en-US"/>
        </w:rPr>
        <w:t>Darbinieka darba stāžu dzelzceļā uzskaita no darba tiesisko attiecību uzsākšanas brīža un tas turpinās, ja darbinieka darba tiesisko attiecību pārtraukums „Latvijas dzelzceļš” koncerna kapitālsabiedrībās nav lielāks par 3 (trīs) mēnešiem:</w:t>
      </w:r>
    </w:p>
    <w:p w14:paraId="6B0D644D" w14:textId="77777777" w:rsidR="00796349" w:rsidRPr="00BC2AE9" w:rsidRDefault="00796349" w:rsidP="00796349">
      <w:pPr>
        <w:pStyle w:val="PlainText"/>
        <w:jc w:val="both"/>
        <w:rPr>
          <w:rFonts w:ascii="Arial" w:eastAsia="Calibri" w:hAnsi="Arial" w:cs="Arial"/>
          <w:lang w:val="lv-LV" w:eastAsia="en-US"/>
        </w:rPr>
      </w:pPr>
      <w:r w:rsidRPr="00BC2AE9">
        <w:rPr>
          <w:rFonts w:ascii="Arial" w:eastAsia="Calibri" w:hAnsi="Arial" w:cs="Arial"/>
          <w:lang w:val="lv-LV" w:eastAsia="en-US"/>
        </w:rPr>
        <w:t>•</w:t>
      </w:r>
      <w:r w:rsidRPr="00BC2AE9">
        <w:rPr>
          <w:rFonts w:ascii="Arial" w:eastAsia="Calibri" w:hAnsi="Arial" w:cs="Arial"/>
          <w:lang w:val="lv-LV" w:eastAsia="en-US"/>
        </w:rPr>
        <w:tab/>
        <w:t>ja darba tiesiskās attiecības ar darbinieku – Arodbiedrības biedru, iepriekšējā darba vietā „Latvijas dzelzceļš” koncernā izbeigtas, pamatojoties uz Darba likuma 101.panta 7.-10.punktu;</w:t>
      </w:r>
    </w:p>
    <w:p w14:paraId="7BCDBE2D" w14:textId="77777777" w:rsidR="00796349" w:rsidRPr="00BC2AE9" w:rsidRDefault="00796349" w:rsidP="00796349">
      <w:pPr>
        <w:pStyle w:val="PlainText"/>
        <w:jc w:val="both"/>
        <w:rPr>
          <w:rFonts w:ascii="Arial" w:eastAsia="Calibri" w:hAnsi="Arial" w:cs="Arial"/>
          <w:lang w:val="lv-LV" w:eastAsia="en-US"/>
        </w:rPr>
      </w:pPr>
      <w:r w:rsidRPr="00BC2AE9">
        <w:rPr>
          <w:rFonts w:ascii="Arial" w:eastAsia="Calibri" w:hAnsi="Arial" w:cs="Arial"/>
          <w:lang w:val="lv-LV" w:eastAsia="en-US"/>
        </w:rPr>
        <w:t>•</w:t>
      </w:r>
      <w:r w:rsidRPr="00BC2AE9">
        <w:rPr>
          <w:rFonts w:ascii="Arial" w:eastAsia="Calibri" w:hAnsi="Arial" w:cs="Arial"/>
          <w:lang w:val="lv-LV" w:eastAsia="en-US"/>
        </w:rPr>
        <w:tab/>
        <w:t>pēc konsultācijām ar Arodbiedrību var uzskaitīt un turpināties, ja darba tiesiskās attiecības ar darbinieku - Arodbiedrības biedru iepriekšējā darba vietā „Latvijas dzelzceļš” koncernā izbeigtas, pamatojoties uz Darba likuma 114.pantu, 100.pantu un 101.panta pirmās daļas 6. un 11.punktu, 113.pantu, 115.pantu un citos pamatotos gadījumos.;</w:t>
      </w:r>
    </w:p>
    <w:p w14:paraId="1F05CD3E" w14:textId="77777777" w:rsidR="00796349" w:rsidRPr="00BC2AE9" w:rsidRDefault="00796349" w:rsidP="00796349">
      <w:pPr>
        <w:pStyle w:val="PlainText"/>
        <w:ind w:firstLine="567"/>
        <w:jc w:val="both"/>
        <w:rPr>
          <w:rFonts w:ascii="Arial" w:eastAsia="Calibri" w:hAnsi="Arial" w:cs="Arial"/>
          <w:lang w:val="lv-LV" w:eastAsia="en-US"/>
        </w:rPr>
      </w:pPr>
      <w:r w:rsidRPr="00BC2AE9">
        <w:rPr>
          <w:rFonts w:ascii="Arial" w:eastAsia="Calibri" w:hAnsi="Arial" w:cs="Arial"/>
          <w:lang w:val="lv-LV" w:eastAsia="en-US"/>
        </w:rPr>
        <w:t>Attiecībā uz atlaistajiem dzelzceļa speciālistiem un kvalificētiem strādniekiem - Arodbiedrības biedriem, darba stāžs dzelzceļā tiek uzskatīts par nepārtrauktu un tā uzskaite turpinās no darba tiesisko attiecību atsākšanas brīža dzelzceļā, ja darbinieka darba tiesisko attiecību pārtraukums nav lielāks par 24 (divdesmit četriem) mēnešiem.</w:t>
      </w:r>
    </w:p>
    <w:p w14:paraId="3C9F97F8" w14:textId="77777777" w:rsidR="00796349" w:rsidRPr="00BC2AE9" w:rsidRDefault="00796349" w:rsidP="00796349">
      <w:pPr>
        <w:pStyle w:val="PlainText"/>
        <w:ind w:firstLine="567"/>
        <w:jc w:val="both"/>
        <w:rPr>
          <w:rFonts w:ascii="Arial" w:eastAsia="Calibri" w:hAnsi="Arial" w:cs="Arial"/>
          <w:lang w:val="lv-LV" w:eastAsia="en-US"/>
        </w:rPr>
      </w:pPr>
      <w:r w:rsidRPr="00BC2AE9">
        <w:rPr>
          <w:rFonts w:ascii="Arial" w:eastAsia="Calibri" w:hAnsi="Arial" w:cs="Arial"/>
          <w:lang w:val="lv-LV" w:eastAsia="en-US"/>
        </w:rPr>
        <w:t>Darbinieka darba stāžu uzņēmumā (</w:t>
      </w:r>
      <w:proofErr w:type="spellStart"/>
      <w:r w:rsidRPr="00BC2AE9">
        <w:rPr>
          <w:rFonts w:ascii="Arial" w:eastAsia="Calibri" w:hAnsi="Arial" w:cs="Arial"/>
          <w:lang w:val="lv-LV" w:eastAsia="en-US"/>
        </w:rPr>
        <w:t>LDz</w:t>
      </w:r>
      <w:proofErr w:type="spellEnd"/>
      <w:r w:rsidRPr="00BC2AE9">
        <w:rPr>
          <w:rFonts w:ascii="Arial" w:eastAsia="Calibri" w:hAnsi="Arial" w:cs="Arial"/>
          <w:lang w:val="lv-LV" w:eastAsia="en-US"/>
        </w:rPr>
        <w:t xml:space="preserve">) uzskaita no darba tiesisko attiecību uzsākšanas brīža un tas turpinās, ja par darbinieka pāreju “Latvijas dzelzceļš” koncerna kapitālsabiedrību ietvaros ir noslēgta trīspusējā vienošanās vai īstenota reorganizācija, uzņēmuma vai darbinieku pāreja “Latvijas dzelzceļš” koncerna ietvaros;  </w:t>
      </w:r>
    </w:p>
    <w:p w14:paraId="5195D3C5" w14:textId="77777777" w:rsidR="00796349" w:rsidRPr="00BC2AE9" w:rsidRDefault="00796349" w:rsidP="00796349">
      <w:pPr>
        <w:pStyle w:val="PlainText"/>
        <w:ind w:firstLine="567"/>
        <w:jc w:val="both"/>
        <w:rPr>
          <w:rFonts w:ascii="Arial" w:eastAsia="Calibri" w:hAnsi="Arial" w:cs="Arial"/>
          <w:lang w:val="lv-LV" w:eastAsia="en-US"/>
        </w:rPr>
      </w:pPr>
      <w:r w:rsidRPr="00BC2AE9">
        <w:rPr>
          <w:rFonts w:ascii="Arial" w:eastAsia="Calibri" w:hAnsi="Arial" w:cs="Arial"/>
          <w:lang w:val="lv-LV" w:eastAsia="en-US"/>
        </w:rPr>
        <w:t>Darbinieka darba stāžu dzelzceļā piemēro Darba koplīgumā un Darba devēja iekšējos normatīvajos aktos noteikto labumu un garantiju noteikšanai. Atlaišanas pabalsta izmaksai ņem vērā darba stāžu uzņēmumā (</w:t>
      </w:r>
      <w:proofErr w:type="spellStart"/>
      <w:r w:rsidRPr="00BC2AE9">
        <w:rPr>
          <w:rFonts w:ascii="Arial" w:eastAsia="Calibri" w:hAnsi="Arial" w:cs="Arial"/>
          <w:lang w:val="lv-LV" w:eastAsia="en-US"/>
        </w:rPr>
        <w:t>LDz</w:t>
      </w:r>
      <w:proofErr w:type="spellEnd"/>
      <w:r w:rsidRPr="00BC2AE9">
        <w:rPr>
          <w:rFonts w:ascii="Arial" w:eastAsia="Calibri" w:hAnsi="Arial" w:cs="Arial"/>
          <w:lang w:val="lv-LV" w:eastAsia="en-US"/>
        </w:rPr>
        <w:t>).</w:t>
      </w:r>
    </w:p>
    <w:p w14:paraId="6AB47FF8" w14:textId="2AD4F63B" w:rsidR="00C93FE2" w:rsidRPr="004523B0" w:rsidRDefault="00796349" w:rsidP="004523B0">
      <w:pPr>
        <w:pStyle w:val="PlainText"/>
        <w:spacing w:before="120"/>
        <w:ind w:firstLine="720"/>
        <w:jc w:val="both"/>
        <w:rPr>
          <w:rFonts w:ascii="Arial" w:eastAsia="MS Mincho" w:hAnsi="Arial" w:cs="Arial"/>
          <w:lang w:val="lv-LV"/>
        </w:rPr>
      </w:pPr>
      <w:r w:rsidRPr="00BC2AE9">
        <w:rPr>
          <w:rFonts w:ascii="Arial" w:eastAsia="Calibri" w:hAnsi="Arial" w:cs="Arial"/>
          <w:lang w:val="lv-LV" w:eastAsia="en-US"/>
        </w:rPr>
        <w:t>Darba stāžā dzelzceļa nozarē tiek ieskaitīts periods, kad darbinieks ievelēts un pilda amatu VAS “Latvijas dzelzceļš” koncerna kapitālsabiedrību valdēs.</w:t>
      </w:r>
      <w:r w:rsidR="00FF69CC" w:rsidRPr="00BC2AE9">
        <w:rPr>
          <w:rFonts w:ascii="Arial" w:eastAsia="MS Mincho" w:hAnsi="Arial" w:cs="Arial"/>
          <w:lang w:val="lv-LV"/>
        </w:rPr>
        <w:t xml:space="preserve"> (</w:t>
      </w:r>
      <w:r w:rsidR="00FF69CC" w:rsidRPr="00BC2AE9">
        <w:rPr>
          <w:rFonts w:ascii="Arial" w:hAnsi="Arial" w:cs="Arial"/>
          <w:bCs/>
          <w:i/>
        </w:rPr>
        <w:t xml:space="preserve">ar </w:t>
      </w:r>
      <w:r w:rsidR="00FF69CC" w:rsidRPr="00BC2AE9">
        <w:rPr>
          <w:rFonts w:ascii="Arial" w:hAnsi="Arial" w:cs="Arial"/>
          <w:bCs/>
          <w:i/>
          <w:lang w:val="lv-LV"/>
        </w:rPr>
        <w:t>22</w:t>
      </w:r>
      <w:r w:rsidR="00FF69CC" w:rsidRPr="00BC2AE9">
        <w:rPr>
          <w:rFonts w:ascii="Arial" w:hAnsi="Arial" w:cs="Arial"/>
          <w:bCs/>
          <w:i/>
        </w:rPr>
        <w:t>.</w:t>
      </w:r>
      <w:r w:rsidR="00FF69CC" w:rsidRPr="00BC2AE9">
        <w:rPr>
          <w:rFonts w:ascii="Arial" w:hAnsi="Arial" w:cs="Arial"/>
          <w:bCs/>
          <w:i/>
          <w:lang w:val="lv-LV"/>
        </w:rPr>
        <w:t>12</w:t>
      </w:r>
      <w:r w:rsidR="00FF69CC" w:rsidRPr="00BC2AE9">
        <w:rPr>
          <w:rFonts w:ascii="Arial" w:hAnsi="Arial" w:cs="Arial"/>
          <w:bCs/>
          <w:i/>
        </w:rPr>
        <w:t>.20</w:t>
      </w:r>
      <w:r w:rsidR="00FF69CC" w:rsidRPr="00BC2AE9">
        <w:rPr>
          <w:rFonts w:ascii="Arial" w:hAnsi="Arial" w:cs="Arial"/>
          <w:bCs/>
          <w:i/>
          <w:lang w:val="lv-LV"/>
        </w:rPr>
        <w:t>25</w:t>
      </w:r>
      <w:r w:rsidR="00FF69CC" w:rsidRPr="00BC2AE9">
        <w:rPr>
          <w:rFonts w:ascii="Arial" w:hAnsi="Arial" w:cs="Arial"/>
          <w:bCs/>
          <w:i/>
        </w:rPr>
        <w:t>. grozījumiem Nr.1 (VL</w:t>
      </w:r>
      <w:r w:rsidR="00F36EA6" w:rsidRPr="00BC2AE9">
        <w:rPr>
          <w:rFonts w:ascii="Arial" w:hAnsi="Arial" w:cs="Arial"/>
          <w:bCs/>
          <w:i/>
        </w:rPr>
        <w:t>—1.6/445-2025</w:t>
      </w:r>
      <w:r w:rsidR="00FF69CC" w:rsidRPr="00BC2AE9">
        <w:rPr>
          <w:rFonts w:ascii="Arial" w:hAnsi="Arial" w:cs="Arial"/>
          <w:bCs/>
          <w:i/>
        </w:rPr>
        <w:t>)</w:t>
      </w:r>
    </w:p>
    <w:p w14:paraId="31F48FAE" w14:textId="3EF4D2AE" w:rsidR="005277FF" w:rsidRPr="00BC2AE9" w:rsidRDefault="005277FF" w:rsidP="004A3080">
      <w:pPr>
        <w:pStyle w:val="PlainText"/>
        <w:numPr>
          <w:ilvl w:val="1"/>
          <w:numId w:val="8"/>
        </w:numPr>
        <w:ind w:left="0" w:firstLine="284"/>
        <w:jc w:val="both"/>
        <w:rPr>
          <w:rFonts w:ascii="Arial" w:hAnsi="Arial" w:cs="Arial"/>
        </w:rPr>
      </w:pPr>
      <w:r w:rsidRPr="00BC2AE9">
        <w:rPr>
          <w:rFonts w:ascii="Arial" w:hAnsi="Arial" w:cs="Arial"/>
        </w:rPr>
        <w:t xml:space="preserve">Neviena no </w:t>
      </w:r>
      <w:r w:rsidR="00674542" w:rsidRPr="00BC2AE9">
        <w:rPr>
          <w:rFonts w:ascii="Arial" w:hAnsi="Arial" w:cs="Arial"/>
        </w:rPr>
        <w:t>P</w:t>
      </w:r>
      <w:r w:rsidRPr="00BC2AE9">
        <w:rPr>
          <w:rFonts w:ascii="Arial" w:hAnsi="Arial" w:cs="Arial"/>
        </w:rPr>
        <w:t>usēm nevar izbeigt Koplīguma saistību pildīšanu vienpusēji.</w:t>
      </w:r>
    </w:p>
    <w:p w14:paraId="0E38E419" w14:textId="64BDC8DA" w:rsidR="005277FF" w:rsidRPr="00BC2AE9" w:rsidRDefault="005277FF" w:rsidP="004A3080">
      <w:pPr>
        <w:pStyle w:val="PlainText"/>
        <w:keepNext/>
        <w:numPr>
          <w:ilvl w:val="0"/>
          <w:numId w:val="8"/>
        </w:numPr>
        <w:ind w:left="0" w:firstLine="284"/>
        <w:jc w:val="both"/>
        <w:rPr>
          <w:rFonts w:ascii="Arial" w:hAnsi="Arial" w:cs="Arial"/>
          <w:b/>
          <w:bCs/>
        </w:rPr>
      </w:pPr>
      <w:r w:rsidRPr="00BC2AE9">
        <w:rPr>
          <w:rFonts w:ascii="Arial" w:hAnsi="Arial" w:cs="Arial"/>
          <w:b/>
          <w:bCs/>
        </w:rPr>
        <w:t>DARBA SAMAKSA</w:t>
      </w:r>
      <w:r w:rsidR="00F47689" w:rsidRPr="00BC2AE9">
        <w:rPr>
          <w:rFonts w:ascii="Arial" w:hAnsi="Arial" w:cs="Arial"/>
          <w:b/>
          <w:bCs/>
        </w:rPr>
        <w:t>, LABUMI, GARANTIJAS</w:t>
      </w:r>
    </w:p>
    <w:p w14:paraId="37935D69" w14:textId="77777777" w:rsidR="005277FF" w:rsidRPr="00BC2AE9" w:rsidRDefault="005277FF" w:rsidP="004A3080">
      <w:pPr>
        <w:pStyle w:val="PlainText"/>
        <w:keepNext/>
        <w:ind w:firstLine="284"/>
        <w:jc w:val="both"/>
        <w:rPr>
          <w:rFonts w:ascii="Arial" w:hAnsi="Arial" w:cs="Arial"/>
        </w:rPr>
      </w:pPr>
      <w:r w:rsidRPr="00BC2AE9">
        <w:rPr>
          <w:rFonts w:ascii="Arial" w:hAnsi="Arial" w:cs="Arial"/>
        </w:rPr>
        <w:t>DARBA DEVĒJS:</w:t>
      </w:r>
    </w:p>
    <w:p w14:paraId="2B73662E" w14:textId="3277305F" w:rsidR="005277FF" w:rsidRPr="00BC2AE9" w:rsidRDefault="005277FF" w:rsidP="034C440D">
      <w:pPr>
        <w:pStyle w:val="ListParagraph"/>
        <w:numPr>
          <w:ilvl w:val="1"/>
          <w:numId w:val="8"/>
        </w:numPr>
        <w:ind w:left="0" w:firstLine="284"/>
        <w:rPr>
          <w:rFonts w:ascii="Arial" w:hAnsi="Arial" w:cs="Arial"/>
          <w:sz w:val="20"/>
          <w:szCs w:val="20"/>
        </w:rPr>
      </w:pPr>
      <w:bookmarkStart w:id="1" w:name="_Hlk153819904"/>
      <w:proofErr w:type="spellStart"/>
      <w:r w:rsidRPr="00BC2AE9">
        <w:rPr>
          <w:rFonts w:ascii="Arial" w:hAnsi="Arial" w:cs="Arial"/>
          <w:sz w:val="20"/>
          <w:szCs w:val="20"/>
        </w:rPr>
        <w:t>Izmaksā</w:t>
      </w:r>
      <w:proofErr w:type="spellEnd"/>
      <w:r w:rsidRPr="00BC2AE9">
        <w:rPr>
          <w:rFonts w:ascii="Arial" w:hAnsi="Arial" w:cs="Arial"/>
          <w:sz w:val="20"/>
          <w:szCs w:val="20"/>
        </w:rPr>
        <w:t xml:space="preserve"> </w:t>
      </w:r>
      <w:proofErr w:type="spellStart"/>
      <w:r w:rsidRPr="00BC2AE9">
        <w:rPr>
          <w:rFonts w:ascii="Arial" w:hAnsi="Arial" w:cs="Arial"/>
          <w:sz w:val="20"/>
          <w:szCs w:val="20"/>
        </w:rPr>
        <w:t>darbiniekiem</w:t>
      </w:r>
      <w:proofErr w:type="spellEnd"/>
      <w:r w:rsidRPr="00BC2AE9">
        <w:rPr>
          <w:rFonts w:ascii="Arial" w:hAnsi="Arial" w:cs="Arial"/>
          <w:sz w:val="20"/>
          <w:szCs w:val="20"/>
        </w:rPr>
        <w:t xml:space="preserve"> darba </w:t>
      </w:r>
      <w:proofErr w:type="spellStart"/>
      <w:r w:rsidRPr="00BC2AE9">
        <w:rPr>
          <w:rFonts w:ascii="Arial" w:hAnsi="Arial" w:cs="Arial"/>
          <w:sz w:val="20"/>
          <w:szCs w:val="20"/>
        </w:rPr>
        <w:t>samaksu</w:t>
      </w:r>
      <w:proofErr w:type="spellEnd"/>
      <w:r w:rsidR="001C3E24" w:rsidRPr="00BC2AE9">
        <w:rPr>
          <w:rFonts w:ascii="Arial" w:hAnsi="Arial" w:cs="Arial"/>
          <w:sz w:val="20"/>
          <w:szCs w:val="20"/>
        </w:rPr>
        <w:t xml:space="preserve">, </w:t>
      </w:r>
      <w:proofErr w:type="spellStart"/>
      <w:r w:rsidR="001C3E24" w:rsidRPr="00BC2AE9">
        <w:rPr>
          <w:rFonts w:ascii="Arial" w:hAnsi="Arial" w:cs="Arial"/>
          <w:sz w:val="20"/>
          <w:szCs w:val="20"/>
        </w:rPr>
        <w:t>pabalstus</w:t>
      </w:r>
      <w:proofErr w:type="spellEnd"/>
      <w:r w:rsidR="001C3E24" w:rsidRPr="00BC2AE9">
        <w:rPr>
          <w:rFonts w:ascii="Arial" w:hAnsi="Arial" w:cs="Arial"/>
          <w:sz w:val="20"/>
          <w:szCs w:val="20"/>
        </w:rPr>
        <w:t xml:space="preserve">, </w:t>
      </w:r>
      <w:proofErr w:type="spellStart"/>
      <w:r w:rsidR="3FE896CE" w:rsidRPr="00BC2AE9">
        <w:rPr>
          <w:rFonts w:ascii="Arial" w:hAnsi="Arial" w:cs="Arial"/>
          <w:sz w:val="20"/>
          <w:szCs w:val="20"/>
        </w:rPr>
        <w:t>piešķir</w:t>
      </w:r>
      <w:proofErr w:type="spellEnd"/>
      <w:r w:rsidR="3FE896CE" w:rsidRPr="00BC2AE9">
        <w:rPr>
          <w:rFonts w:ascii="Arial" w:hAnsi="Arial" w:cs="Arial"/>
          <w:sz w:val="20"/>
          <w:szCs w:val="20"/>
        </w:rPr>
        <w:t xml:space="preserve"> </w:t>
      </w:r>
      <w:proofErr w:type="spellStart"/>
      <w:r w:rsidR="001C3E24" w:rsidRPr="00BC2AE9">
        <w:rPr>
          <w:rFonts w:ascii="Arial" w:hAnsi="Arial" w:cs="Arial"/>
          <w:sz w:val="20"/>
          <w:szCs w:val="20"/>
        </w:rPr>
        <w:t>materiālo</w:t>
      </w:r>
      <w:proofErr w:type="spellEnd"/>
      <w:r w:rsidR="001C3E24" w:rsidRPr="00BC2AE9">
        <w:rPr>
          <w:rFonts w:ascii="Arial" w:hAnsi="Arial" w:cs="Arial"/>
          <w:sz w:val="20"/>
          <w:szCs w:val="20"/>
        </w:rPr>
        <w:t xml:space="preserve"> </w:t>
      </w:r>
      <w:proofErr w:type="spellStart"/>
      <w:proofErr w:type="gramStart"/>
      <w:r w:rsidR="001C3E24" w:rsidRPr="00BC2AE9">
        <w:rPr>
          <w:rFonts w:ascii="Arial" w:hAnsi="Arial" w:cs="Arial"/>
          <w:sz w:val="20"/>
          <w:szCs w:val="20"/>
        </w:rPr>
        <w:t>palīdzību</w:t>
      </w:r>
      <w:proofErr w:type="spellEnd"/>
      <w:r w:rsidR="00B93F02" w:rsidRPr="00BC2AE9">
        <w:rPr>
          <w:rFonts w:ascii="Arial" w:hAnsi="Arial" w:cs="Arial"/>
          <w:sz w:val="20"/>
          <w:szCs w:val="20"/>
        </w:rPr>
        <w:t xml:space="preserve">,  </w:t>
      </w:r>
      <w:proofErr w:type="spellStart"/>
      <w:r w:rsidR="00B93F02" w:rsidRPr="00BC2AE9">
        <w:rPr>
          <w:rFonts w:ascii="Arial" w:hAnsi="Arial" w:cs="Arial"/>
          <w:sz w:val="20"/>
          <w:szCs w:val="20"/>
        </w:rPr>
        <w:t>labumus</w:t>
      </w:r>
      <w:proofErr w:type="spellEnd"/>
      <w:proofErr w:type="gramEnd"/>
      <w:r w:rsidR="00A06347" w:rsidRPr="00BC2AE9">
        <w:rPr>
          <w:rFonts w:ascii="Arial" w:hAnsi="Arial" w:cs="Arial"/>
          <w:sz w:val="20"/>
          <w:szCs w:val="20"/>
        </w:rPr>
        <w:t xml:space="preserve"> </w:t>
      </w:r>
      <w:proofErr w:type="spellStart"/>
      <w:r w:rsidR="00A06347" w:rsidRPr="00BC2AE9">
        <w:rPr>
          <w:rFonts w:ascii="Arial" w:hAnsi="Arial" w:cs="Arial"/>
          <w:sz w:val="20"/>
          <w:szCs w:val="20"/>
        </w:rPr>
        <w:t>budžet</w:t>
      </w:r>
      <w:r w:rsidR="00B93F02" w:rsidRPr="00BC2AE9">
        <w:rPr>
          <w:rFonts w:ascii="Arial" w:hAnsi="Arial" w:cs="Arial"/>
          <w:sz w:val="20"/>
          <w:szCs w:val="20"/>
        </w:rPr>
        <w:t>ā</w:t>
      </w:r>
      <w:proofErr w:type="spellEnd"/>
      <w:r w:rsidR="00B93F02" w:rsidRPr="00BC2AE9">
        <w:rPr>
          <w:rFonts w:ascii="Arial" w:hAnsi="Arial" w:cs="Arial"/>
          <w:sz w:val="20"/>
          <w:szCs w:val="20"/>
        </w:rPr>
        <w:t xml:space="preserve"> </w:t>
      </w:r>
      <w:proofErr w:type="spellStart"/>
      <w:r w:rsidR="00B93F02" w:rsidRPr="00BC2AE9">
        <w:rPr>
          <w:rFonts w:ascii="Arial" w:hAnsi="Arial" w:cs="Arial"/>
          <w:sz w:val="20"/>
          <w:szCs w:val="20"/>
        </w:rPr>
        <w:t>plānoto</w:t>
      </w:r>
      <w:proofErr w:type="spellEnd"/>
      <w:r w:rsidR="00B93F02" w:rsidRPr="00BC2AE9">
        <w:rPr>
          <w:rFonts w:ascii="Arial" w:hAnsi="Arial" w:cs="Arial"/>
          <w:sz w:val="20"/>
          <w:szCs w:val="20"/>
        </w:rPr>
        <w:t xml:space="preserve"> </w:t>
      </w:r>
      <w:proofErr w:type="spellStart"/>
      <w:r w:rsidR="00B93F02" w:rsidRPr="00BC2AE9">
        <w:rPr>
          <w:rFonts w:ascii="Arial" w:hAnsi="Arial" w:cs="Arial"/>
          <w:sz w:val="20"/>
          <w:szCs w:val="20"/>
        </w:rPr>
        <w:t>finanšu</w:t>
      </w:r>
      <w:proofErr w:type="spellEnd"/>
      <w:r w:rsidR="00A06347" w:rsidRPr="00BC2AE9">
        <w:rPr>
          <w:rFonts w:ascii="Arial" w:hAnsi="Arial" w:cs="Arial"/>
          <w:sz w:val="20"/>
          <w:szCs w:val="20"/>
        </w:rPr>
        <w:t xml:space="preserve"> </w:t>
      </w:r>
      <w:proofErr w:type="spellStart"/>
      <w:r w:rsidR="00A06347" w:rsidRPr="00BC2AE9">
        <w:rPr>
          <w:rFonts w:ascii="Arial" w:hAnsi="Arial" w:cs="Arial"/>
          <w:sz w:val="20"/>
          <w:szCs w:val="20"/>
        </w:rPr>
        <w:t>līdzekļu</w:t>
      </w:r>
      <w:proofErr w:type="spellEnd"/>
      <w:r w:rsidR="00A06347" w:rsidRPr="00BC2AE9">
        <w:rPr>
          <w:rFonts w:ascii="Arial" w:hAnsi="Arial" w:cs="Arial"/>
          <w:sz w:val="20"/>
          <w:szCs w:val="20"/>
        </w:rPr>
        <w:t xml:space="preserve"> </w:t>
      </w:r>
      <w:proofErr w:type="spellStart"/>
      <w:r w:rsidR="00A06347" w:rsidRPr="00BC2AE9">
        <w:rPr>
          <w:rFonts w:ascii="Arial" w:hAnsi="Arial" w:cs="Arial"/>
          <w:sz w:val="20"/>
          <w:szCs w:val="20"/>
        </w:rPr>
        <w:t>ietvaros</w:t>
      </w:r>
      <w:proofErr w:type="spellEnd"/>
      <w:r w:rsidR="001C3E24" w:rsidRPr="00BC2AE9">
        <w:rPr>
          <w:rFonts w:ascii="Arial" w:hAnsi="Arial" w:cs="Arial"/>
          <w:sz w:val="20"/>
          <w:szCs w:val="20"/>
        </w:rPr>
        <w:t xml:space="preserve"> </w:t>
      </w:r>
      <w:proofErr w:type="spellStart"/>
      <w:r w:rsidRPr="00BC2AE9">
        <w:rPr>
          <w:rFonts w:ascii="Arial" w:hAnsi="Arial" w:cs="Arial"/>
          <w:sz w:val="20"/>
          <w:szCs w:val="20"/>
        </w:rPr>
        <w:t>saskaņā</w:t>
      </w:r>
      <w:proofErr w:type="spellEnd"/>
      <w:r w:rsidRPr="00BC2AE9">
        <w:rPr>
          <w:rFonts w:ascii="Arial" w:hAnsi="Arial" w:cs="Arial"/>
          <w:sz w:val="20"/>
          <w:szCs w:val="20"/>
        </w:rPr>
        <w:t xml:space="preserve"> ar Darba </w:t>
      </w:r>
      <w:proofErr w:type="spellStart"/>
      <w:r w:rsidRPr="00BC2AE9">
        <w:rPr>
          <w:rFonts w:ascii="Arial" w:hAnsi="Arial" w:cs="Arial"/>
          <w:sz w:val="20"/>
          <w:szCs w:val="20"/>
        </w:rPr>
        <w:t>devēja</w:t>
      </w:r>
      <w:proofErr w:type="spellEnd"/>
      <w:r w:rsidRPr="00BC2AE9">
        <w:rPr>
          <w:rFonts w:ascii="Arial" w:hAnsi="Arial" w:cs="Arial"/>
          <w:sz w:val="20"/>
          <w:szCs w:val="20"/>
        </w:rPr>
        <w:t xml:space="preserve"> </w:t>
      </w:r>
      <w:proofErr w:type="spellStart"/>
      <w:r w:rsidRPr="00BC2AE9">
        <w:rPr>
          <w:rFonts w:ascii="Arial" w:hAnsi="Arial" w:cs="Arial"/>
          <w:sz w:val="20"/>
          <w:szCs w:val="20"/>
        </w:rPr>
        <w:t>iekšējiem</w:t>
      </w:r>
      <w:proofErr w:type="spellEnd"/>
      <w:r w:rsidRPr="00BC2AE9">
        <w:rPr>
          <w:rFonts w:ascii="Arial" w:hAnsi="Arial" w:cs="Arial"/>
          <w:sz w:val="20"/>
          <w:szCs w:val="20"/>
        </w:rPr>
        <w:t xml:space="preserve"> </w:t>
      </w:r>
      <w:proofErr w:type="spellStart"/>
      <w:r w:rsidRPr="00BC2AE9">
        <w:rPr>
          <w:rFonts w:ascii="Arial" w:hAnsi="Arial" w:cs="Arial"/>
          <w:sz w:val="20"/>
          <w:szCs w:val="20"/>
        </w:rPr>
        <w:t>normatīvajiem</w:t>
      </w:r>
      <w:proofErr w:type="spellEnd"/>
      <w:r w:rsidRPr="00BC2AE9">
        <w:rPr>
          <w:rFonts w:ascii="Arial" w:hAnsi="Arial" w:cs="Arial"/>
          <w:sz w:val="20"/>
          <w:szCs w:val="20"/>
        </w:rPr>
        <w:t xml:space="preserve"> </w:t>
      </w:r>
      <w:proofErr w:type="spellStart"/>
      <w:r w:rsidRPr="00BC2AE9">
        <w:rPr>
          <w:rFonts w:ascii="Arial" w:hAnsi="Arial" w:cs="Arial"/>
          <w:sz w:val="20"/>
          <w:szCs w:val="20"/>
        </w:rPr>
        <w:t>aktiem</w:t>
      </w:r>
      <w:proofErr w:type="spellEnd"/>
      <w:r w:rsidRPr="00BC2AE9">
        <w:rPr>
          <w:rFonts w:ascii="Arial" w:hAnsi="Arial" w:cs="Arial"/>
          <w:sz w:val="20"/>
          <w:szCs w:val="20"/>
        </w:rPr>
        <w:t xml:space="preserve">, </w:t>
      </w:r>
      <w:r w:rsidR="00A06347" w:rsidRPr="00BC2AE9">
        <w:rPr>
          <w:rFonts w:ascii="Arial" w:hAnsi="Arial" w:cs="Arial"/>
          <w:sz w:val="20"/>
          <w:szCs w:val="20"/>
        </w:rPr>
        <w:t xml:space="preserve">kas ir </w:t>
      </w:r>
      <w:proofErr w:type="spellStart"/>
      <w:r w:rsidR="00A06347" w:rsidRPr="00BC2AE9">
        <w:rPr>
          <w:rFonts w:ascii="Arial" w:hAnsi="Arial" w:cs="Arial"/>
          <w:sz w:val="20"/>
          <w:szCs w:val="20"/>
        </w:rPr>
        <w:t>izstrādāti</w:t>
      </w:r>
      <w:proofErr w:type="spellEnd"/>
      <w:r w:rsidR="00A06347" w:rsidRPr="00BC2AE9">
        <w:rPr>
          <w:rFonts w:ascii="Arial" w:hAnsi="Arial" w:cs="Arial"/>
          <w:sz w:val="20"/>
          <w:szCs w:val="20"/>
        </w:rPr>
        <w:t xml:space="preserve">, </w:t>
      </w:r>
      <w:proofErr w:type="spellStart"/>
      <w:r w:rsidR="00A06347" w:rsidRPr="00BC2AE9">
        <w:rPr>
          <w:rFonts w:ascii="Arial" w:hAnsi="Arial" w:cs="Arial"/>
          <w:sz w:val="20"/>
          <w:szCs w:val="20"/>
        </w:rPr>
        <w:t>ievērojot</w:t>
      </w:r>
      <w:proofErr w:type="spellEnd"/>
      <w:r w:rsidR="00A06347" w:rsidRPr="00BC2AE9">
        <w:rPr>
          <w:rFonts w:ascii="Arial" w:hAnsi="Arial" w:cs="Arial"/>
          <w:sz w:val="20"/>
          <w:szCs w:val="20"/>
        </w:rPr>
        <w:t xml:space="preserve"> </w:t>
      </w:r>
      <w:proofErr w:type="spellStart"/>
      <w:r w:rsidR="00B231C5" w:rsidRPr="00BC2AE9">
        <w:rPr>
          <w:rFonts w:ascii="Arial" w:hAnsi="Arial" w:cs="Arial"/>
          <w:sz w:val="20"/>
          <w:szCs w:val="20"/>
        </w:rPr>
        <w:t>noteikto</w:t>
      </w:r>
      <w:proofErr w:type="spellEnd"/>
      <w:r w:rsidR="00B231C5" w:rsidRPr="00BC2AE9">
        <w:rPr>
          <w:rFonts w:ascii="Arial" w:hAnsi="Arial" w:cs="Arial"/>
          <w:sz w:val="20"/>
          <w:szCs w:val="20"/>
        </w:rPr>
        <w:t xml:space="preserve"> </w:t>
      </w:r>
      <w:proofErr w:type="spellStart"/>
      <w:r w:rsidR="00A06347" w:rsidRPr="00BC2AE9">
        <w:rPr>
          <w:rFonts w:ascii="Arial" w:hAnsi="Arial" w:cs="Arial"/>
          <w:sz w:val="20"/>
          <w:szCs w:val="20"/>
        </w:rPr>
        <w:t>Koplīgumā</w:t>
      </w:r>
      <w:proofErr w:type="spellEnd"/>
      <w:r w:rsidR="00A06347" w:rsidRPr="00BC2AE9">
        <w:rPr>
          <w:rFonts w:ascii="Arial" w:hAnsi="Arial" w:cs="Arial"/>
          <w:sz w:val="20"/>
          <w:szCs w:val="20"/>
        </w:rPr>
        <w:t xml:space="preserve"> un </w:t>
      </w:r>
      <w:proofErr w:type="spellStart"/>
      <w:r w:rsidR="00A06347" w:rsidRPr="00BC2AE9">
        <w:rPr>
          <w:rFonts w:ascii="Arial" w:hAnsi="Arial" w:cs="Arial"/>
          <w:sz w:val="20"/>
          <w:szCs w:val="20"/>
        </w:rPr>
        <w:t>Noteikumos</w:t>
      </w:r>
      <w:proofErr w:type="spellEnd"/>
      <w:r w:rsidR="00A06347" w:rsidRPr="00BC2AE9">
        <w:rPr>
          <w:rFonts w:ascii="Arial" w:hAnsi="Arial" w:cs="Arial"/>
          <w:sz w:val="20"/>
          <w:szCs w:val="20"/>
        </w:rPr>
        <w:t xml:space="preserve"> par darbinieku </w:t>
      </w:r>
      <w:proofErr w:type="spellStart"/>
      <w:r w:rsidR="00A06347" w:rsidRPr="00BC2AE9">
        <w:rPr>
          <w:rFonts w:ascii="Arial" w:hAnsi="Arial" w:cs="Arial"/>
          <w:sz w:val="20"/>
          <w:szCs w:val="20"/>
        </w:rPr>
        <w:t>atlīdzības</w:t>
      </w:r>
      <w:proofErr w:type="spellEnd"/>
      <w:r w:rsidR="00A06347" w:rsidRPr="00BC2AE9">
        <w:rPr>
          <w:rFonts w:ascii="Arial" w:hAnsi="Arial" w:cs="Arial"/>
          <w:sz w:val="20"/>
          <w:szCs w:val="20"/>
        </w:rPr>
        <w:t xml:space="preserve"> </w:t>
      </w:r>
      <w:proofErr w:type="spellStart"/>
      <w:r w:rsidR="00A06347" w:rsidRPr="00BC2AE9">
        <w:rPr>
          <w:rFonts w:ascii="Arial" w:hAnsi="Arial" w:cs="Arial"/>
          <w:sz w:val="20"/>
          <w:szCs w:val="20"/>
        </w:rPr>
        <w:t>noteikšanas</w:t>
      </w:r>
      <w:proofErr w:type="spellEnd"/>
      <w:r w:rsidR="00A06347" w:rsidRPr="00BC2AE9">
        <w:rPr>
          <w:rFonts w:ascii="Arial" w:hAnsi="Arial" w:cs="Arial"/>
          <w:sz w:val="20"/>
          <w:szCs w:val="20"/>
        </w:rPr>
        <w:t xml:space="preserve"> </w:t>
      </w:r>
      <w:proofErr w:type="spellStart"/>
      <w:r w:rsidR="00A06347" w:rsidRPr="00BC2AE9">
        <w:rPr>
          <w:rFonts w:ascii="Arial" w:hAnsi="Arial" w:cs="Arial"/>
          <w:sz w:val="20"/>
          <w:szCs w:val="20"/>
        </w:rPr>
        <w:t>svarīgākiem</w:t>
      </w:r>
      <w:proofErr w:type="spellEnd"/>
      <w:r w:rsidR="00A06347" w:rsidRPr="00BC2AE9">
        <w:rPr>
          <w:rFonts w:ascii="Arial" w:hAnsi="Arial" w:cs="Arial"/>
          <w:sz w:val="20"/>
          <w:szCs w:val="20"/>
        </w:rPr>
        <w:t xml:space="preserve"> </w:t>
      </w:r>
      <w:proofErr w:type="spellStart"/>
      <w:r w:rsidR="00A06347" w:rsidRPr="00BC2AE9">
        <w:rPr>
          <w:rFonts w:ascii="Arial" w:hAnsi="Arial" w:cs="Arial"/>
          <w:sz w:val="20"/>
          <w:szCs w:val="20"/>
        </w:rPr>
        <w:t>nosacījum</w:t>
      </w:r>
      <w:r w:rsidR="00B628EF" w:rsidRPr="00BC2AE9">
        <w:rPr>
          <w:rFonts w:ascii="Arial" w:hAnsi="Arial" w:cs="Arial"/>
          <w:sz w:val="20"/>
          <w:szCs w:val="20"/>
        </w:rPr>
        <w:t>iem</w:t>
      </w:r>
      <w:proofErr w:type="spellEnd"/>
      <w:r w:rsidR="00A06347" w:rsidRPr="00BC2AE9">
        <w:rPr>
          <w:rFonts w:ascii="Arial" w:hAnsi="Arial" w:cs="Arial"/>
          <w:sz w:val="20"/>
          <w:szCs w:val="20"/>
        </w:rPr>
        <w:t xml:space="preserve">, kas </w:t>
      </w:r>
      <w:proofErr w:type="spellStart"/>
      <w:r w:rsidR="00A06347" w:rsidRPr="00BC2AE9">
        <w:rPr>
          <w:rFonts w:ascii="Arial" w:hAnsi="Arial" w:cs="Arial"/>
          <w:sz w:val="20"/>
          <w:szCs w:val="20"/>
        </w:rPr>
        <w:t>saskaņoti</w:t>
      </w:r>
      <w:proofErr w:type="spellEnd"/>
      <w:r w:rsidR="00A06347" w:rsidRPr="00BC2AE9">
        <w:rPr>
          <w:rFonts w:ascii="Arial" w:hAnsi="Arial" w:cs="Arial"/>
          <w:sz w:val="20"/>
          <w:szCs w:val="20"/>
        </w:rPr>
        <w:t xml:space="preserve"> ar </w:t>
      </w:r>
      <w:proofErr w:type="spellStart"/>
      <w:r w:rsidR="00A06347" w:rsidRPr="00BC2AE9">
        <w:rPr>
          <w:rFonts w:ascii="Arial" w:hAnsi="Arial" w:cs="Arial"/>
          <w:sz w:val="20"/>
          <w:szCs w:val="20"/>
        </w:rPr>
        <w:t>Arodbiedrību</w:t>
      </w:r>
      <w:proofErr w:type="spellEnd"/>
      <w:r w:rsidR="1E51788F" w:rsidRPr="00BC2AE9">
        <w:rPr>
          <w:rFonts w:ascii="Arial" w:hAnsi="Arial" w:cs="Arial"/>
          <w:sz w:val="20"/>
          <w:szCs w:val="20"/>
        </w:rPr>
        <w:t xml:space="preserve"> </w:t>
      </w:r>
    </w:p>
    <w:bookmarkEnd w:id="1"/>
    <w:p w14:paraId="39632475" w14:textId="257BCD2D" w:rsidR="00530FF2" w:rsidRPr="00BC2AE9" w:rsidRDefault="00530FF2" w:rsidP="00530FF2">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Puses vienojas ne retāk</w:t>
      </w:r>
      <w:r w:rsidR="397B468A" w:rsidRPr="00BC2AE9">
        <w:rPr>
          <w:rFonts w:ascii="Arial" w:eastAsia="MS Mincho" w:hAnsi="Arial" w:cs="Arial"/>
          <w:lang w:val="lv-LV"/>
        </w:rPr>
        <w:t>,</w:t>
      </w:r>
      <w:r w:rsidRPr="00BC2AE9">
        <w:rPr>
          <w:rFonts w:ascii="Arial" w:eastAsia="MS Mincho" w:hAnsi="Arial" w:cs="Arial"/>
          <w:lang w:val="lv-LV"/>
        </w:rPr>
        <w:t xml:space="preserve"> kā vienu reizi gadā izskatīt jautājumu par darbinieku, it īpaši dzelzceļa profesijās nodarbināto, darba algu un tās atbilstību darba tirgus prasībām, ievērojot minimālās darba algas un vidējās darba samaksas apmēra dinamiku un inflācijas līmeni Latvijas Republikā, kā arī izpildāmā darba smagumu, intensitāti, darba sarežģītību un no konkrētā amata kompetences izrietošo atbildības apjomu. </w:t>
      </w:r>
    </w:p>
    <w:p w14:paraId="6990255A" w14:textId="1393EF7A" w:rsidR="00214531" w:rsidRPr="00BC2AE9" w:rsidRDefault="00214531"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Par nakts darbu (no plkst.22.00 līdz plkst.06.00) darbiniekam izmaksā piemaksu 50% apmērā no viņam noteiktās darba algas.</w:t>
      </w:r>
    </w:p>
    <w:p w14:paraId="59F5E9ED" w14:textId="0BFA86C0" w:rsidR="00214531" w:rsidRPr="00BC2AE9" w:rsidRDefault="00214531"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Par virsstundu darbu, darbiniekam izmaksā piemaksu 100% apmērā no viņam noteiktās darba algas.</w:t>
      </w:r>
    </w:p>
    <w:p w14:paraId="7F0B9917" w14:textId="0383847F" w:rsidR="00742ECE" w:rsidRPr="00BC2AE9" w:rsidRDefault="00742ECE" w:rsidP="004A3080">
      <w:pPr>
        <w:pStyle w:val="PlainText"/>
        <w:numPr>
          <w:ilvl w:val="1"/>
          <w:numId w:val="8"/>
        </w:numPr>
        <w:ind w:left="0" w:firstLine="284"/>
        <w:jc w:val="both"/>
        <w:rPr>
          <w:rFonts w:ascii="Arial" w:eastAsia="MS Mincho" w:hAnsi="Arial" w:cs="Arial"/>
          <w:lang w:val="lv-LV"/>
        </w:rPr>
      </w:pPr>
      <w:r w:rsidRPr="00BC2AE9">
        <w:rPr>
          <w:rFonts w:ascii="Arial" w:hAnsi="Arial" w:cs="Arial"/>
          <w:lang w:val="lv-LV"/>
        </w:rPr>
        <w:t>Par darbu svētku dienās darbiniekam izmaksā piemaksu 100% no viņam noteiktās darba algas.</w:t>
      </w:r>
    </w:p>
    <w:p w14:paraId="706C6E38" w14:textId="224DF683" w:rsidR="00214531" w:rsidRPr="00BC2AE9" w:rsidRDefault="00742ECE"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I</w:t>
      </w:r>
      <w:r w:rsidR="00214531" w:rsidRPr="00BC2AE9">
        <w:rPr>
          <w:rFonts w:ascii="Arial" w:eastAsia="MS Mincho" w:hAnsi="Arial" w:cs="Arial"/>
          <w:lang w:val="lv-LV"/>
        </w:rPr>
        <w:t>zvērtējot darba apjomu, veiktos pienākumus</w:t>
      </w:r>
      <w:r w:rsidRPr="00BC2AE9">
        <w:rPr>
          <w:rFonts w:ascii="Arial" w:eastAsia="MS Mincho" w:hAnsi="Arial" w:cs="Arial"/>
          <w:lang w:val="lv-LV"/>
        </w:rPr>
        <w:t>,</w:t>
      </w:r>
      <w:r w:rsidR="00214531" w:rsidRPr="00BC2AE9">
        <w:rPr>
          <w:rFonts w:ascii="Arial" w:eastAsia="MS Mincho" w:hAnsi="Arial" w:cs="Arial"/>
          <w:lang w:val="lv-LV"/>
        </w:rPr>
        <w:t xml:space="preserve"> </w:t>
      </w:r>
      <w:r w:rsidRPr="00BC2AE9">
        <w:rPr>
          <w:rFonts w:ascii="Arial" w:eastAsia="MS Mincho" w:hAnsi="Arial" w:cs="Arial"/>
          <w:lang w:val="lv-LV"/>
        </w:rPr>
        <w:t xml:space="preserve"> papildus slodzi, darba specifiku, pieredzi, prasmes un kvalifikāciju </w:t>
      </w:r>
      <w:r w:rsidR="00214531" w:rsidRPr="00BC2AE9">
        <w:rPr>
          <w:rFonts w:ascii="Arial" w:eastAsia="MS Mincho" w:hAnsi="Arial" w:cs="Arial"/>
          <w:lang w:val="lv-LV"/>
        </w:rPr>
        <w:t>var noteikt šādus piemaksu veidus:</w:t>
      </w:r>
    </w:p>
    <w:p w14:paraId="2B4AFCCE" w14:textId="5B7B0A78" w:rsidR="00B231C5" w:rsidRPr="00BC2AE9" w:rsidRDefault="00B231C5" w:rsidP="004A3080">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par papildus darbu līdz 50% apmēr</w:t>
      </w:r>
      <w:r w:rsidR="0028628C" w:rsidRPr="00BC2AE9">
        <w:rPr>
          <w:rFonts w:ascii="Arial" w:eastAsia="MS Mincho" w:hAnsi="Arial" w:cs="Arial"/>
          <w:lang w:val="lv-LV"/>
        </w:rPr>
        <w:t>ā</w:t>
      </w:r>
      <w:r w:rsidRPr="00BC2AE9">
        <w:rPr>
          <w:rFonts w:ascii="Arial" w:eastAsia="MS Mincho" w:hAnsi="Arial" w:cs="Arial"/>
          <w:lang w:val="lv-LV"/>
        </w:rPr>
        <w:t xml:space="preserve"> no darba algas;</w:t>
      </w:r>
    </w:p>
    <w:p w14:paraId="6F8F6131" w14:textId="6C392382" w:rsidR="00B231C5" w:rsidRPr="00BC2AE9" w:rsidRDefault="00B231C5" w:rsidP="004A3080">
      <w:pPr>
        <w:pStyle w:val="PlainText"/>
        <w:numPr>
          <w:ilvl w:val="2"/>
          <w:numId w:val="8"/>
        </w:numPr>
        <w:tabs>
          <w:tab w:val="left" w:pos="851"/>
        </w:tabs>
        <w:ind w:left="0" w:firstLine="284"/>
        <w:jc w:val="both"/>
        <w:rPr>
          <w:rFonts w:ascii="Arial" w:eastAsia="MS Mincho" w:hAnsi="Arial" w:cs="Arial"/>
          <w:lang w:val="lv-LV"/>
        </w:rPr>
      </w:pPr>
      <w:r w:rsidRPr="00BC2AE9">
        <w:rPr>
          <w:rFonts w:ascii="Arial" w:hAnsi="Arial" w:cs="Arial"/>
          <w:lang w:val="lv-LV"/>
        </w:rPr>
        <w:t>par mācekļa, stažiera, praktikanta apmācību līdz 30% no darba algas;</w:t>
      </w:r>
    </w:p>
    <w:p w14:paraId="621BF2D2" w14:textId="325525F2" w:rsidR="00B231C5" w:rsidRPr="00BC2AE9" w:rsidRDefault="00B231C5" w:rsidP="004A3080">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par ārpus darba laika dežūrām/ gaidīšanas laiku;</w:t>
      </w:r>
    </w:p>
    <w:p w14:paraId="7B8CD8FB" w14:textId="25F4472D" w:rsidR="00B231C5" w:rsidRPr="00BC2AE9" w:rsidRDefault="00B231C5" w:rsidP="004A3080">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par braukšanu kā pasažieri</w:t>
      </w:r>
      <w:r w:rsidR="4EF79AC1" w:rsidRPr="00BC2AE9">
        <w:rPr>
          <w:rFonts w:ascii="Arial" w:eastAsia="MS Mincho" w:hAnsi="Arial" w:cs="Arial"/>
          <w:lang w:val="lv-LV"/>
        </w:rPr>
        <w:t>m</w:t>
      </w:r>
      <w:r w:rsidRPr="00BC2AE9">
        <w:rPr>
          <w:rFonts w:ascii="Arial" w:eastAsia="MS Mincho" w:hAnsi="Arial" w:cs="Arial"/>
          <w:lang w:val="lv-LV"/>
        </w:rPr>
        <w:t xml:space="preserve"> –</w:t>
      </w:r>
      <w:r w:rsidR="00B87C4E" w:rsidRPr="00BC2AE9">
        <w:rPr>
          <w:rFonts w:ascii="Arial" w:eastAsia="MS Mincho" w:hAnsi="Arial" w:cs="Arial"/>
          <w:lang w:val="lv-LV"/>
        </w:rPr>
        <w:t xml:space="preserve"> </w:t>
      </w:r>
      <w:r w:rsidR="00742ECE" w:rsidRPr="00BC2AE9">
        <w:rPr>
          <w:rFonts w:ascii="Arial" w:eastAsia="MS Mincho" w:hAnsi="Arial" w:cs="Arial"/>
          <w:lang w:val="lv-LV"/>
        </w:rPr>
        <w:t xml:space="preserve">darbiniekiem </w:t>
      </w:r>
      <w:r w:rsidRPr="00BC2AE9">
        <w:rPr>
          <w:rFonts w:ascii="Arial" w:eastAsia="MS Mincho" w:hAnsi="Arial" w:cs="Arial"/>
          <w:lang w:val="lv-LV"/>
        </w:rPr>
        <w:t>par laiku, kurā tie atrodas ceļā</w:t>
      </w:r>
      <w:r w:rsidR="2C8960CC" w:rsidRPr="00BC2AE9">
        <w:rPr>
          <w:rFonts w:ascii="Arial" w:eastAsia="MS Mincho" w:hAnsi="Arial" w:cs="Arial"/>
          <w:lang w:val="lv-LV"/>
        </w:rPr>
        <w:t>,</w:t>
      </w:r>
      <w:r w:rsidRPr="00BC2AE9">
        <w:rPr>
          <w:rFonts w:ascii="Arial" w:eastAsia="MS Mincho" w:hAnsi="Arial" w:cs="Arial"/>
          <w:lang w:val="lv-LV"/>
        </w:rPr>
        <w:t xml:space="preserve"> kā pasažieri (no bāzes uz darbu objektā un atpakaļ, pārbraucienā starp objektiem) un nepilda amata pienākumus un ko neuzskaita par darba laiku, </w:t>
      </w:r>
      <w:r w:rsidR="001471F0" w:rsidRPr="00BC2AE9">
        <w:rPr>
          <w:rFonts w:ascii="Arial" w:eastAsia="MS Mincho" w:hAnsi="Arial" w:cs="Arial"/>
          <w:lang w:val="lv-LV"/>
        </w:rPr>
        <w:t>var tikt noteikta</w:t>
      </w:r>
      <w:r w:rsidRPr="00BC2AE9">
        <w:rPr>
          <w:rFonts w:ascii="Arial" w:eastAsia="MS Mincho" w:hAnsi="Arial" w:cs="Arial"/>
          <w:lang w:val="lv-LV"/>
        </w:rPr>
        <w:t xml:space="preserve"> piemaksa 50%</w:t>
      </w:r>
      <w:r w:rsidR="00274D23" w:rsidRPr="00BC2AE9">
        <w:rPr>
          <w:rFonts w:ascii="Arial" w:eastAsia="MS Mincho" w:hAnsi="Arial" w:cs="Arial"/>
          <w:lang w:val="lv-LV"/>
        </w:rPr>
        <w:t xml:space="preserve"> </w:t>
      </w:r>
      <w:r w:rsidR="002107A1" w:rsidRPr="00BC2AE9">
        <w:rPr>
          <w:rFonts w:ascii="Arial" w:eastAsia="MS Mincho" w:hAnsi="Arial" w:cs="Arial"/>
          <w:lang w:val="lv-LV"/>
        </w:rPr>
        <w:t xml:space="preserve">apmērā </w:t>
      </w:r>
      <w:r w:rsidRPr="00BC2AE9">
        <w:rPr>
          <w:rFonts w:ascii="Arial" w:eastAsia="MS Mincho" w:hAnsi="Arial" w:cs="Arial"/>
          <w:lang w:val="lv-LV"/>
        </w:rPr>
        <w:t>no darbiniekam noteiktās darba algas</w:t>
      </w:r>
      <w:r w:rsidR="00742ECE" w:rsidRPr="00BC2AE9">
        <w:rPr>
          <w:rFonts w:ascii="Arial" w:eastAsia="MS Mincho" w:hAnsi="Arial" w:cs="Arial"/>
          <w:lang w:val="lv-LV"/>
        </w:rPr>
        <w:t>.</w:t>
      </w:r>
      <w:r w:rsidR="00F25F73" w:rsidRPr="00BC2AE9">
        <w:rPr>
          <w:rFonts w:ascii="Arial" w:eastAsia="MS Mincho" w:hAnsi="Arial" w:cs="Arial"/>
          <w:lang w:val="lv-LV"/>
        </w:rPr>
        <w:t>(</w:t>
      </w:r>
      <w:r w:rsidR="00B87C4E" w:rsidRPr="00BC2AE9">
        <w:rPr>
          <w:rFonts w:ascii="Arial" w:hAnsi="Arial" w:cs="Arial"/>
          <w:bCs/>
          <w:i/>
        </w:rPr>
        <w:t xml:space="preserve">ar </w:t>
      </w:r>
      <w:r w:rsidR="00B87C4E" w:rsidRPr="00BC2AE9">
        <w:rPr>
          <w:rFonts w:ascii="Arial" w:hAnsi="Arial" w:cs="Arial"/>
          <w:bCs/>
          <w:i/>
          <w:lang w:val="lv-LV"/>
        </w:rPr>
        <w:t>22</w:t>
      </w:r>
      <w:r w:rsidR="00B87C4E" w:rsidRPr="00BC2AE9">
        <w:rPr>
          <w:rFonts w:ascii="Arial" w:hAnsi="Arial" w:cs="Arial"/>
          <w:bCs/>
          <w:i/>
        </w:rPr>
        <w:t>.</w:t>
      </w:r>
      <w:r w:rsidR="00B87C4E" w:rsidRPr="00BC2AE9">
        <w:rPr>
          <w:rFonts w:ascii="Arial" w:hAnsi="Arial" w:cs="Arial"/>
          <w:bCs/>
          <w:i/>
          <w:lang w:val="lv-LV"/>
        </w:rPr>
        <w:t>12</w:t>
      </w:r>
      <w:r w:rsidR="00B87C4E" w:rsidRPr="00BC2AE9">
        <w:rPr>
          <w:rFonts w:ascii="Arial" w:hAnsi="Arial" w:cs="Arial"/>
          <w:bCs/>
          <w:i/>
        </w:rPr>
        <w:t>.20</w:t>
      </w:r>
      <w:r w:rsidR="00B87C4E" w:rsidRPr="00BC2AE9">
        <w:rPr>
          <w:rFonts w:ascii="Arial" w:hAnsi="Arial" w:cs="Arial"/>
          <w:bCs/>
          <w:i/>
          <w:lang w:val="lv-LV"/>
        </w:rPr>
        <w:t>25</w:t>
      </w:r>
      <w:r w:rsidR="00B87C4E" w:rsidRPr="00BC2AE9">
        <w:rPr>
          <w:rFonts w:ascii="Arial" w:hAnsi="Arial" w:cs="Arial"/>
          <w:bCs/>
          <w:i/>
        </w:rPr>
        <w:t>. grozījumiem Nr.1 (VL—1.6/445-2025</w:t>
      </w:r>
      <w:r w:rsidR="00F25F73" w:rsidRPr="00BC2AE9">
        <w:rPr>
          <w:rFonts w:ascii="Arial" w:hAnsi="Arial" w:cs="Arial"/>
          <w:bCs/>
          <w:i/>
        </w:rPr>
        <w:t>)</w:t>
      </w:r>
    </w:p>
    <w:p w14:paraId="0AD48120" w14:textId="12206D74" w:rsidR="005277FF" w:rsidRPr="00BC2AE9" w:rsidRDefault="005277FF"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 xml:space="preserve">Visām darbinieku kategorijām visos gadījumos, kad to paredz DL vai Koplīgums, dienas vidējo izpeļņu aprēķina atbilstoši DL 75.panta nosacījumiem un atbilstoši Koplīguma noteikumiem, ievērojot šādus noteikumus: </w:t>
      </w:r>
    </w:p>
    <w:p w14:paraId="156A537D" w14:textId="7A84F1C5" w:rsidR="005277FF" w:rsidRPr="00BC2AE9" w:rsidRDefault="005277FF" w:rsidP="00CA6C84">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 xml:space="preserve">vidējās izpeļņas aprēķinam nostrādāto dienu skaitā neietilpst šāds attaisnotas vai neattaisnotas prombūtnes laiks: pārejošas darbnespējas dienas, atvaļinājuma dienas un dienas, kad darbinieks nav veicis darbu DL </w:t>
      </w:r>
      <w:hyperlink r:id="rId6" w:anchor="p74" w:history="1">
        <w:r w:rsidRPr="00BC2AE9">
          <w:rPr>
            <w:rFonts w:ascii="Arial" w:eastAsia="MS Mincho" w:hAnsi="Arial" w:cs="Arial"/>
            <w:lang w:val="lv-LV"/>
          </w:rPr>
          <w:t>74.panta</w:t>
        </w:r>
      </w:hyperlink>
      <w:r w:rsidRPr="00BC2AE9">
        <w:rPr>
          <w:rFonts w:ascii="Arial" w:eastAsia="MS Mincho" w:hAnsi="Arial" w:cs="Arial"/>
          <w:lang w:val="lv-LV"/>
        </w:rPr>
        <w:t xml:space="preserve"> pirmajā  un sestajā daļā minētajos gadījumos, atpūtas dienas un dienas, kas piešķirtas ar darba pienākumiem nesaistītu pienākumu veikšanai. Attiecīgi, darba samaksas kopsummā neietilpst šajā punktā minēto prombūtņu apmaksa;</w:t>
      </w:r>
    </w:p>
    <w:p w14:paraId="2B1191FE" w14:textId="4696A5B4" w:rsidR="005277FF" w:rsidRPr="00BC2AE9" w:rsidRDefault="005277FF" w:rsidP="00CA6C84">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vidējās izpeļņas aprēķinam darba samaksas kopsummā neieskaita izdevumu kompensēšanu</w:t>
      </w:r>
      <w:r w:rsidR="00907D80" w:rsidRPr="00BC2AE9">
        <w:rPr>
          <w:rFonts w:ascii="Arial" w:eastAsia="MS Mincho" w:hAnsi="Arial" w:cs="Arial"/>
          <w:lang w:val="lv-LV"/>
        </w:rPr>
        <w:t>, pabalstus</w:t>
      </w:r>
      <w:r w:rsidRPr="00BC2AE9">
        <w:rPr>
          <w:rFonts w:ascii="Arial" w:eastAsia="MS Mincho" w:hAnsi="Arial" w:cs="Arial"/>
          <w:lang w:val="lv-LV"/>
        </w:rPr>
        <w:t>;</w:t>
      </w:r>
    </w:p>
    <w:p w14:paraId="22DEF51F" w14:textId="56086FA9" w:rsidR="00EE229B" w:rsidRPr="00BC2AE9" w:rsidRDefault="005277FF" w:rsidP="00CA6C84">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gadījumos, kad vidējās izpeļņas aprēķinam atbilstošajā periodā darbinieks ir strādājis mazāk</w:t>
      </w:r>
      <w:r w:rsidR="63EDF51A" w:rsidRPr="00BC2AE9">
        <w:rPr>
          <w:rFonts w:ascii="Arial" w:eastAsia="MS Mincho" w:hAnsi="Arial" w:cs="Arial"/>
          <w:lang w:val="lv-LV"/>
        </w:rPr>
        <w:t>,</w:t>
      </w:r>
      <w:r w:rsidRPr="00BC2AE9">
        <w:rPr>
          <w:rFonts w:ascii="Arial" w:eastAsia="MS Mincho" w:hAnsi="Arial" w:cs="Arial"/>
          <w:lang w:val="lv-LV"/>
        </w:rPr>
        <w:t xml:space="preserve"> kā viņam noteiktā darba laika norma, izmaksātās prēmijas (izņemot mēneša prēmijas)</w:t>
      </w:r>
      <w:r w:rsidR="00905441" w:rsidRPr="00BC2AE9">
        <w:rPr>
          <w:rFonts w:ascii="Arial" w:eastAsia="MS Mincho" w:hAnsi="Arial" w:cs="Arial"/>
          <w:lang w:val="lv-LV"/>
        </w:rPr>
        <w:t>, citas vienreizējās izmaksas</w:t>
      </w:r>
      <w:r w:rsidRPr="00BC2AE9">
        <w:rPr>
          <w:rFonts w:ascii="Arial" w:eastAsia="MS Mincho" w:hAnsi="Arial" w:cs="Arial"/>
          <w:lang w:val="lv-LV"/>
        </w:rPr>
        <w:t xml:space="preserve"> un lojalitātes atalgojums</w:t>
      </w:r>
      <w:r w:rsidR="009C0A9D" w:rsidRPr="00BC2AE9">
        <w:rPr>
          <w:rFonts w:ascii="Arial" w:eastAsia="MS Mincho" w:hAnsi="Arial" w:cs="Arial"/>
          <w:lang w:val="lv-LV"/>
        </w:rPr>
        <w:t xml:space="preserve"> </w:t>
      </w:r>
      <w:r w:rsidR="00B77D68" w:rsidRPr="00BC2AE9">
        <w:rPr>
          <w:rFonts w:ascii="Arial" w:eastAsia="MS Mincho" w:hAnsi="Arial" w:cs="Arial"/>
          <w:lang w:val="lv-LV"/>
        </w:rPr>
        <w:t>(izmaksāt</w:t>
      </w:r>
      <w:r w:rsidR="0955C049" w:rsidRPr="00BC2AE9">
        <w:rPr>
          <w:rFonts w:ascii="Arial" w:eastAsia="MS Mincho" w:hAnsi="Arial" w:cs="Arial"/>
          <w:lang w:val="lv-LV"/>
        </w:rPr>
        <w:t>ai</w:t>
      </w:r>
      <w:r w:rsidR="00B77D68" w:rsidRPr="00BC2AE9">
        <w:rPr>
          <w:rFonts w:ascii="Arial" w:eastAsia="MS Mincho" w:hAnsi="Arial" w:cs="Arial"/>
          <w:lang w:val="lv-LV"/>
        </w:rPr>
        <w:t>s līdz 31.12.2024</w:t>
      </w:r>
      <w:r w:rsidR="286C93C6" w:rsidRPr="00BC2AE9">
        <w:rPr>
          <w:rFonts w:ascii="Arial" w:eastAsia="MS Mincho" w:hAnsi="Arial" w:cs="Arial"/>
          <w:lang w:val="lv-LV"/>
        </w:rPr>
        <w:t>.</w:t>
      </w:r>
      <w:r w:rsidR="00B77D68" w:rsidRPr="00BC2AE9">
        <w:rPr>
          <w:rFonts w:ascii="Arial" w:eastAsia="MS Mincho" w:hAnsi="Arial" w:cs="Arial"/>
          <w:lang w:val="lv-LV"/>
        </w:rPr>
        <w:t>)</w:t>
      </w:r>
      <w:r w:rsidRPr="00BC2AE9">
        <w:rPr>
          <w:rFonts w:ascii="Arial" w:eastAsia="MS Mincho" w:hAnsi="Arial" w:cs="Arial"/>
          <w:lang w:val="lv-LV"/>
        </w:rPr>
        <w:t xml:space="preserve"> tiek dalīts uz vidējās izpeļņas aprēķina perioda darba laika normu, kas noteikta darbiniekam. </w:t>
      </w:r>
    </w:p>
    <w:p w14:paraId="50CB78B6" w14:textId="49544161" w:rsidR="0010082B" w:rsidRPr="00BC2AE9" w:rsidRDefault="005277FF"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rPr>
        <w:t>Darba samaksu darbiniekiem izmaksā ne retāk</w:t>
      </w:r>
      <w:r w:rsidR="4F653DEB" w:rsidRPr="00BC2AE9">
        <w:rPr>
          <w:rFonts w:ascii="Arial" w:eastAsia="MS Mincho" w:hAnsi="Arial" w:cs="Arial"/>
        </w:rPr>
        <w:t>,</w:t>
      </w:r>
      <w:r w:rsidRPr="00BC2AE9">
        <w:rPr>
          <w:rFonts w:ascii="Arial" w:eastAsia="MS Mincho" w:hAnsi="Arial" w:cs="Arial"/>
        </w:rPr>
        <w:t xml:space="preserve"> kā divas reizes mēnesī, ja darbinieks un </w:t>
      </w:r>
      <w:r w:rsidR="00FA6E99" w:rsidRPr="00BC2AE9">
        <w:rPr>
          <w:rFonts w:ascii="Arial" w:eastAsia="MS Mincho" w:hAnsi="Arial" w:cs="Arial"/>
        </w:rPr>
        <w:t>D</w:t>
      </w:r>
      <w:r w:rsidRPr="00BC2AE9">
        <w:rPr>
          <w:rFonts w:ascii="Arial" w:eastAsia="MS Mincho" w:hAnsi="Arial" w:cs="Arial"/>
        </w:rPr>
        <w:t>arba devējs nav vienojušies par darba samaksas izmaksu reizi mēnesī. Darba samaksai ir prioritāte attiecībā pret citiem maksājumiem.</w:t>
      </w:r>
      <w:r w:rsidRPr="00BC2AE9">
        <w:rPr>
          <w:rFonts w:ascii="Arial" w:eastAsia="MS Mincho" w:hAnsi="Arial" w:cs="Arial"/>
          <w:lang w:val="lv-LV"/>
        </w:rPr>
        <w:t xml:space="preserve"> </w:t>
      </w:r>
    </w:p>
    <w:p w14:paraId="21F2AEF6" w14:textId="157B5685" w:rsidR="00722F96" w:rsidRPr="00BC2AE9" w:rsidRDefault="00722F96"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Ja ar darbinieku uzsāktas darba tiesiskās attiecības</w:t>
      </w:r>
      <w:r w:rsidR="791E2390" w:rsidRPr="00BC2AE9">
        <w:rPr>
          <w:rFonts w:ascii="Arial" w:eastAsia="MS Mincho" w:hAnsi="Arial" w:cs="Arial"/>
          <w:lang w:val="lv-LV"/>
        </w:rPr>
        <w:t>,</w:t>
      </w:r>
      <w:r w:rsidRPr="00BC2AE9">
        <w:rPr>
          <w:rFonts w:ascii="Arial" w:eastAsia="MS Mincho" w:hAnsi="Arial" w:cs="Arial"/>
          <w:lang w:val="lv-LV"/>
        </w:rPr>
        <w:t xml:space="preserve"> kā ar mācekli, tad viņam par mācekļa darbu (apmācot individuāli) maksā pēc </w:t>
      </w:r>
      <w:r w:rsidRPr="00BC2AE9">
        <w:rPr>
          <w:rFonts w:ascii="Arial" w:hAnsi="Arial" w:cs="Arial"/>
          <w:lang w:val="lv-LV"/>
        </w:rPr>
        <w:t xml:space="preserve">Darba devēja noteiktajā kārtībā </w:t>
      </w:r>
      <w:r w:rsidRPr="00BC2AE9">
        <w:rPr>
          <w:rFonts w:ascii="Arial" w:eastAsia="MS Mincho" w:hAnsi="Arial" w:cs="Arial"/>
          <w:lang w:val="lv-LV"/>
        </w:rPr>
        <w:t>attiecīgajai profesijai noteiktās minimālās darba algas. Ja darbinieku sakarā ar ražošanas nepieciešamību apmāca citā profesijā, tad par mācību</w:t>
      </w:r>
      <w:r w:rsidR="000C1E8A" w:rsidRPr="00BC2AE9">
        <w:rPr>
          <w:rFonts w:ascii="Arial" w:eastAsia="MS Mincho" w:hAnsi="Arial" w:cs="Arial"/>
          <w:lang w:val="lv-LV"/>
        </w:rPr>
        <w:t>/ stažēšan</w:t>
      </w:r>
      <w:r w:rsidR="305B08FA" w:rsidRPr="00BC2AE9">
        <w:rPr>
          <w:rFonts w:ascii="Arial" w:eastAsia="MS Mincho" w:hAnsi="Arial" w:cs="Arial"/>
          <w:lang w:val="lv-LV"/>
        </w:rPr>
        <w:t>ā</w:t>
      </w:r>
      <w:r w:rsidR="000C1E8A" w:rsidRPr="00BC2AE9">
        <w:rPr>
          <w:rFonts w:ascii="Arial" w:eastAsia="MS Mincho" w:hAnsi="Arial" w:cs="Arial"/>
          <w:lang w:val="lv-LV"/>
        </w:rPr>
        <w:t>s</w:t>
      </w:r>
      <w:r w:rsidRPr="00BC2AE9">
        <w:rPr>
          <w:rFonts w:ascii="Arial" w:eastAsia="MS Mincho" w:hAnsi="Arial" w:cs="Arial"/>
          <w:lang w:val="lv-LV"/>
        </w:rPr>
        <w:t xml:space="preserve"> laiku (ne ilgāk kā 3 (trīs) mēneši) maksā pēc darbinieka iepriekšējā amatā noteiktās darba algas, bet ne mazāk</w:t>
      </w:r>
      <w:r w:rsidR="31C3F8DC" w:rsidRPr="00BC2AE9">
        <w:rPr>
          <w:rFonts w:ascii="Arial" w:eastAsia="MS Mincho" w:hAnsi="Arial" w:cs="Arial"/>
          <w:lang w:val="lv-LV"/>
        </w:rPr>
        <w:t>,</w:t>
      </w:r>
      <w:r w:rsidRPr="00BC2AE9">
        <w:rPr>
          <w:rFonts w:ascii="Arial" w:eastAsia="MS Mincho" w:hAnsi="Arial" w:cs="Arial"/>
          <w:lang w:val="lv-LV"/>
        </w:rPr>
        <w:t xml:space="preserve"> kā Darba devēja noteiktā minimālā darba alga attiecīgajam amatam, uz kuru darbinieks tiek apmācīts.</w:t>
      </w:r>
    </w:p>
    <w:p w14:paraId="55576B91" w14:textId="45B69D5B" w:rsidR="004E73BD" w:rsidRPr="00BC2AE9" w:rsidRDefault="004F2539" w:rsidP="00562D15">
      <w:pPr>
        <w:pStyle w:val="PlainText"/>
        <w:numPr>
          <w:ilvl w:val="1"/>
          <w:numId w:val="8"/>
        </w:numPr>
        <w:ind w:left="0" w:firstLine="142"/>
        <w:jc w:val="both"/>
        <w:rPr>
          <w:rFonts w:ascii="Arial" w:hAnsi="Arial" w:cs="Arial"/>
        </w:rPr>
      </w:pPr>
      <w:r w:rsidRPr="00BC2AE9">
        <w:rPr>
          <w:rFonts w:ascii="Arial" w:eastAsia="MS Mincho" w:hAnsi="Arial" w:cs="Arial"/>
          <w:lang w:val="lv-LV"/>
        </w:rPr>
        <w:t xml:space="preserve">Darbiniekiem, kurus Darba devējs </w:t>
      </w:r>
      <w:r w:rsidR="00A30C78" w:rsidRPr="00BC2AE9">
        <w:rPr>
          <w:rFonts w:ascii="Arial" w:eastAsia="MS Mincho" w:hAnsi="Arial" w:cs="Arial"/>
          <w:lang w:val="lv-LV"/>
        </w:rPr>
        <w:t>norīko</w:t>
      </w:r>
      <w:r w:rsidRPr="00BC2AE9">
        <w:rPr>
          <w:rFonts w:ascii="Arial" w:eastAsia="MS Mincho" w:hAnsi="Arial" w:cs="Arial"/>
          <w:lang w:val="lv-LV"/>
        </w:rPr>
        <w:t xml:space="preserve"> uz profesionālo apmācību</w:t>
      </w:r>
      <w:r w:rsidR="00C667C7" w:rsidRPr="00BC2AE9">
        <w:rPr>
          <w:rFonts w:ascii="Arial" w:eastAsia="MS Mincho" w:hAnsi="Arial" w:cs="Arial"/>
          <w:lang w:val="lv-LV"/>
        </w:rPr>
        <w:t>,</w:t>
      </w:r>
      <w:r w:rsidRPr="00BC2AE9">
        <w:rPr>
          <w:rFonts w:ascii="Arial" w:eastAsia="MS Mincho" w:hAnsi="Arial" w:cs="Arial"/>
          <w:lang w:val="lv-LV"/>
        </w:rPr>
        <w:t xml:space="preserve"> paaugstināt kvalifikāciju vai uz mācībām, pārtraucot darbu, saglabā darba vietu (amatu), izmaksā par šo laiku darbiniekam noteikto darba samaksu un apmaksā izdevumus, kas saistīti ar profesionālo apmācību vai kvalifikācijas paaugstināšanu.</w:t>
      </w:r>
      <w:r w:rsidRPr="00BC2AE9">
        <w:rPr>
          <w:rFonts w:ascii="Arial" w:hAnsi="Arial" w:cs="Arial"/>
        </w:rPr>
        <w:t xml:space="preserve"> Tāda pati kārtība attiecināma</w:t>
      </w:r>
      <w:r w:rsidR="4A0EF464" w:rsidRPr="00BC2AE9">
        <w:rPr>
          <w:rFonts w:ascii="Arial" w:hAnsi="Arial" w:cs="Arial"/>
        </w:rPr>
        <w:t xml:space="preserve"> uz </w:t>
      </w:r>
      <w:r w:rsidRPr="00BC2AE9">
        <w:rPr>
          <w:rFonts w:ascii="Arial" w:hAnsi="Arial" w:cs="Arial"/>
        </w:rPr>
        <w:t xml:space="preserve">darbiniekiem, ja viņus </w:t>
      </w:r>
      <w:r w:rsidR="009A2A07" w:rsidRPr="00BC2AE9">
        <w:rPr>
          <w:rFonts w:ascii="Arial" w:hAnsi="Arial" w:cs="Arial"/>
        </w:rPr>
        <w:t xml:space="preserve">norīko </w:t>
      </w:r>
      <w:r w:rsidRPr="00BC2AE9">
        <w:rPr>
          <w:rFonts w:ascii="Arial" w:hAnsi="Arial" w:cs="Arial"/>
        </w:rPr>
        <w:t xml:space="preserve">uz īslaicīgiem Arodbiedrības apmācību kursiem vai semināriem saskaņā ar Arodbiedrības </w:t>
      </w:r>
      <w:r w:rsidR="006D3ECB" w:rsidRPr="00BC2AE9">
        <w:rPr>
          <w:rFonts w:ascii="Arial" w:hAnsi="Arial" w:cs="Arial"/>
        </w:rPr>
        <w:t>savlaicīgi iesniegto pieteikumu.</w:t>
      </w:r>
    </w:p>
    <w:p w14:paraId="79013FA1" w14:textId="36B5268C" w:rsidR="00562D15" w:rsidRPr="00BC2AE9" w:rsidRDefault="00562D15" w:rsidP="00562D15">
      <w:pPr>
        <w:pStyle w:val="PlainText"/>
        <w:numPr>
          <w:ilvl w:val="1"/>
          <w:numId w:val="8"/>
        </w:numPr>
        <w:ind w:left="0" w:firstLine="142"/>
        <w:jc w:val="both"/>
        <w:rPr>
          <w:rFonts w:ascii="Arial" w:hAnsi="Arial" w:cs="Arial"/>
          <w:lang w:val="lv-LV"/>
        </w:rPr>
      </w:pPr>
      <w:r w:rsidRPr="00BC2AE9">
        <w:rPr>
          <w:rFonts w:ascii="Arial" w:hAnsi="Arial" w:cs="Arial"/>
          <w:lang w:val="lv-LV"/>
        </w:rPr>
        <w:t>Apmaksā darbiniekiem izdevumus, kas saistīti ar speciālu atļauju, licenču, sertifikātu vai citu profesionālo kompetenci apliecinošu dokumentu iegūšanu vai pagarināšanu, kas darbiniekam nepieciešami  darba pienākumu veikšanai darba tiesisko attiecību laikā.</w:t>
      </w:r>
    </w:p>
    <w:p w14:paraId="469C0954" w14:textId="77777777" w:rsidR="004F2539" w:rsidRPr="00BC2AE9" w:rsidRDefault="004F2539" w:rsidP="00142323">
      <w:pPr>
        <w:pStyle w:val="PlainText"/>
        <w:numPr>
          <w:ilvl w:val="1"/>
          <w:numId w:val="8"/>
        </w:numPr>
        <w:tabs>
          <w:tab w:val="left" w:pos="851"/>
        </w:tabs>
        <w:ind w:left="0" w:firstLine="284"/>
        <w:jc w:val="both"/>
        <w:rPr>
          <w:rFonts w:ascii="Arial" w:eastAsia="MS Mincho" w:hAnsi="Arial" w:cs="Arial"/>
          <w:lang w:val="lv-LV"/>
        </w:rPr>
      </w:pPr>
      <w:r w:rsidRPr="00BC2AE9">
        <w:rPr>
          <w:rFonts w:ascii="Arial" w:hAnsi="Arial" w:cs="Arial"/>
        </w:rPr>
        <w:t>Darbiniekiem, kuri ar Darba devēju parakstījuši individuālos mācību līgumus par darbinieku studijām visa veida mācību iestādēs, nepārtraucot pamatdarbu, specialitātēs, kuras vajadzīgas Darba devējam, nodarbību apmeklēšanai un ieskaišu sesiju, kā arī eksāmenu kārtošanai, saskaņā ar mācību iestādes oficiālu izziņu piešķir mācību atvaļinājumu, saglabājot par šo periodu darbiniekam noteikto darba samaksu</w:t>
      </w:r>
      <w:r w:rsidRPr="00BC2AE9">
        <w:rPr>
          <w:rFonts w:ascii="Arial" w:eastAsia="MS Mincho" w:hAnsi="Arial" w:cs="Arial"/>
        </w:rPr>
        <w:t>.</w:t>
      </w:r>
      <w:r w:rsidRPr="00BC2AE9">
        <w:rPr>
          <w:rFonts w:ascii="Arial" w:eastAsia="MS Mincho" w:hAnsi="Arial" w:cs="Arial"/>
          <w:lang w:val="lv-LV"/>
        </w:rPr>
        <w:t xml:space="preserve"> </w:t>
      </w:r>
    </w:p>
    <w:p w14:paraId="2EE0A681" w14:textId="2031E02C" w:rsidR="004F2539" w:rsidRPr="00BC2AE9" w:rsidRDefault="004F2539" w:rsidP="00CA6C84">
      <w:pPr>
        <w:pStyle w:val="PlainText"/>
        <w:numPr>
          <w:ilvl w:val="1"/>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Darba devējs nodrošina nodokļu kompensāciju piemaksas veidā pie darba algas par mācību maksu tiem darbiniekiem, kuri ar Darba devēju noslēguši vienošanos par apmācību profesionālā bakalaura studiju programmās</w:t>
      </w:r>
      <w:r w:rsidR="006D3ECB" w:rsidRPr="00BC2AE9">
        <w:rPr>
          <w:rFonts w:ascii="Arial" w:eastAsia="MS Mincho" w:hAnsi="Arial" w:cs="Arial"/>
          <w:lang w:val="lv-LV"/>
        </w:rPr>
        <w:t xml:space="preserve">, kuras nepieciešamas </w:t>
      </w:r>
      <w:r w:rsidR="3D3C1C9C" w:rsidRPr="00BC2AE9">
        <w:rPr>
          <w:rFonts w:ascii="Arial" w:eastAsia="MS Mincho" w:hAnsi="Arial" w:cs="Arial"/>
          <w:lang w:val="lv-LV"/>
        </w:rPr>
        <w:t>D</w:t>
      </w:r>
      <w:r w:rsidR="006D3ECB" w:rsidRPr="00BC2AE9">
        <w:rPr>
          <w:rFonts w:ascii="Arial" w:eastAsia="MS Mincho" w:hAnsi="Arial" w:cs="Arial"/>
          <w:lang w:val="lv-LV"/>
        </w:rPr>
        <w:t>arba devējam.</w:t>
      </w:r>
      <w:r w:rsidRPr="00BC2AE9">
        <w:rPr>
          <w:rFonts w:ascii="Arial" w:eastAsia="MS Mincho" w:hAnsi="Arial" w:cs="Arial"/>
          <w:lang w:val="lv-LV"/>
        </w:rPr>
        <w:t xml:space="preserve">  Aprēķinātajai piemaksai ir kompensācijas raksturs, un tā netiek ietverta vidējās izpeļņas aprēķinā.</w:t>
      </w:r>
    </w:p>
    <w:p w14:paraId="2F3E3BFF" w14:textId="43907AA7" w:rsidR="003377B7" w:rsidRPr="00BC2AE9" w:rsidRDefault="003167D9" w:rsidP="4C18510E">
      <w:pPr>
        <w:pStyle w:val="BodyText"/>
        <w:numPr>
          <w:ilvl w:val="1"/>
          <w:numId w:val="8"/>
        </w:numPr>
        <w:tabs>
          <w:tab w:val="left" w:pos="851"/>
        </w:tabs>
        <w:ind w:left="0" w:firstLine="284"/>
        <w:rPr>
          <w:rFonts w:ascii="Arial" w:eastAsia="MS Mincho" w:hAnsi="Arial" w:cs="Arial"/>
          <w:noProof w:val="0"/>
          <w:sz w:val="20"/>
          <w:lang w:val="lv-LV"/>
        </w:rPr>
      </w:pPr>
      <w:r w:rsidRPr="00BC2AE9">
        <w:rPr>
          <w:rFonts w:ascii="Arial" w:eastAsia="Calibri" w:hAnsi="Arial" w:cs="Arial"/>
          <w:sz w:val="20"/>
          <w:lang w:eastAsia="en-US"/>
        </w:rPr>
        <w:t xml:space="preserve">Reizi kalendārajā gadā kopā ar  darba gada pirmo ikgadējā atvaļinājuma daļu izmaksā lojalitātes pabalstu (DL izpratnē - cita veida atlīdzība) par darbu iepriekšējā kalendārajā gadā (par lojālu attieksmi pret Sabiedrību, efektīvu un kvalitatīvu darbu un iesaisti Sabiedrības un Koncerna kopējo mērķu sasniegšanā), ko Darba devējs aprēķina, ņemot vērā darba algas pastāvīgo daļu un darba stāžu dzelzceļā uz iepriekšējā gada 31.decembri:  </w:t>
      </w:r>
    </w:p>
    <w:p w14:paraId="6A1611C1" w14:textId="669669AB" w:rsidR="003377B7" w:rsidRPr="00BC2AE9" w:rsidRDefault="2D982D23" w:rsidP="004A3080">
      <w:pPr>
        <w:pStyle w:val="ListParagraph"/>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           </w:t>
      </w:r>
      <w:r w:rsidR="007B1BF1" w:rsidRPr="00BC2AE9">
        <w:rPr>
          <w:rFonts w:ascii="Arial" w:eastAsia="Calibri" w:hAnsi="Arial" w:cs="Arial"/>
          <w:sz w:val="20"/>
          <w:szCs w:val="20"/>
          <w:lang w:val="lv-LV"/>
        </w:rPr>
        <w:t>ja darba stāžs no 1 (pilna) līdz 3 gadiem (neieskaitot) - 50%  no darba algas pastāvīgās daļas</w:t>
      </w:r>
      <w:r w:rsidRPr="00BC2AE9">
        <w:rPr>
          <w:rFonts w:ascii="Arial" w:eastAsia="MS Mincho" w:hAnsi="Arial" w:cs="Arial"/>
          <w:sz w:val="20"/>
          <w:szCs w:val="20"/>
          <w:lang w:val="lv-LV"/>
        </w:rPr>
        <w:t>;</w:t>
      </w:r>
    </w:p>
    <w:p w14:paraId="6BB409E1" w14:textId="3A05372D" w:rsidR="003377B7" w:rsidRPr="00BC2AE9" w:rsidRDefault="003377B7" w:rsidP="004A3080">
      <w:pPr>
        <w:pStyle w:val="ListParagraph"/>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w:t>
      </w:r>
      <w:r w:rsidR="007E3835" w:rsidRPr="00BC2AE9">
        <w:rPr>
          <w:rFonts w:ascii="Arial" w:eastAsia="Calibri" w:hAnsi="Arial" w:cs="Arial"/>
          <w:sz w:val="20"/>
          <w:szCs w:val="20"/>
          <w:lang w:val="lv-LV"/>
        </w:rPr>
        <w:t xml:space="preserve"> ja darba stāžs no 3 (pilniem) līdz 5 gadiem (neieskaitot) - 60%  no darba algas pastāvīgās daļas</w:t>
      </w:r>
      <w:r w:rsidRPr="00BC2AE9">
        <w:rPr>
          <w:rFonts w:ascii="Arial" w:eastAsia="MS Mincho" w:hAnsi="Arial" w:cs="Arial"/>
          <w:sz w:val="20"/>
          <w:szCs w:val="20"/>
          <w:lang w:val="lv-LV" w:eastAsia="x-none"/>
        </w:rPr>
        <w:t>;</w:t>
      </w:r>
    </w:p>
    <w:p w14:paraId="74EBE4BC" w14:textId="727790E8" w:rsidR="003377B7" w:rsidRPr="00BC2AE9" w:rsidRDefault="003377B7" w:rsidP="004A3080">
      <w:pPr>
        <w:pStyle w:val="ListParagraph"/>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w:t>
      </w:r>
      <w:r w:rsidR="00E804F9" w:rsidRPr="00BC2AE9">
        <w:rPr>
          <w:rFonts w:ascii="Arial" w:eastAsia="Calibri" w:hAnsi="Arial" w:cs="Arial"/>
          <w:sz w:val="20"/>
          <w:szCs w:val="20"/>
          <w:lang w:val="lv-LV"/>
        </w:rPr>
        <w:t>ja darba stāžs no 5 (pilniem) līdz 10 gadiem (neieskaitot) - 75%  no darba algas pastāvīgās daļas</w:t>
      </w:r>
      <w:r w:rsidRPr="00BC2AE9">
        <w:rPr>
          <w:rFonts w:ascii="Arial" w:eastAsia="MS Mincho" w:hAnsi="Arial" w:cs="Arial"/>
          <w:sz w:val="20"/>
          <w:szCs w:val="20"/>
          <w:lang w:val="lv-LV" w:eastAsia="x-none"/>
        </w:rPr>
        <w:t>;</w:t>
      </w:r>
    </w:p>
    <w:p w14:paraId="18B304FF" w14:textId="40368757" w:rsidR="003377B7" w:rsidRPr="00BC2AE9" w:rsidRDefault="003377B7" w:rsidP="004A3080">
      <w:pPr>
        <w:pStyle w:val="ListParagraph"/>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w:t>
      </w:r>
      <w:r w:rsidR="009A6663" w:rsidRPr="00BC2AE9">
        <w:rPr>
          <w:rFonts w:ascii="Arial" w:eastAsia="Calibri" w:hAnsi="Arial" w:cs="Arial"/>
          <w:sz w:val="20"/>
          <w:szCs w:val="20"/>
          <w:lang w:val="lv-LV"/>
        </w:rPr>
        <w:t>ja darba stāžs virs 10 (pilniem) gadiem - 100% no darba algas pastāvīgās daļas</w:t>
      </w:r>
      <w:r w:rsidRPr="00BC2AE9">
        <w:rPr>
          <w:rFonts w:ascii="Arial" w:eastAsia="MS Mincho" w:hAnsi="Arial" w:cs="Arial"/>
          <w:sz w:val="20"/>
          <w:szCs w:val="20"/>
          <w:lang w:val="lv-LV" w:eastAsia="x-none"/>
        </w:rPr>
        <w:t>.</w:t>
      </w:r>
      <w:r w:rsidR="0098106B" w:rsidRPr="00BC2AE9">
        <w:rPr>
          <w:rFonts w:ascii="Arial" w:hAnsi="Arial" w:cs="Arial"/>
          <w:bCs/>
          <w:i/>
          <w:sz w:val="20"/>
          <w:szCs w:val="20"/>
          <w:lang w:val="lv-LV"/>
        </w:rPr>
        <w:t xml:space="preserve"> (ar 22.12.2025. grozījumiem Nr.1 (VL—1.6/445-2025)</w:t>
      </w:r>
    </w:p>
    <w:p w14:paraId="57D923A2" w14:textId="77777777" w:rsidR="00A61E67" w:rsidRPr="00BC2AE9" w:rsidRDefault="2D982D23" w:rsidP="001B2130">
      <w:pPr>
        <w:pStyle w:val="BodyText"/>
        <w:ind w:firstLine="284"/>
        <w:rPr>
          <w:rFonts w:ascii="Arial" w:eastAsia="MS Mincho" w:hAnsi="Arial" w:cs="Arial"/>
          <w:noProof w:val="0"/>
          <w:sz w:val="20"/>
          <w:lang w:val="lv-LV"/>
        </w:rPr>
      </w:pPr>
      <w:r w:rsidRPr="00BC2AE9">
        <w:rPr>
          <w:rFonts w:ascii="Arial" w:eastAsia="MS Mincho" w:hAnsi="Arial" w:cs="Arial"/>
          <w:noProof w:val="0"/>
          <w:sz w:val="20"/>
          <w:lang w:val="lv-LV"/>
        </w:rPr>
        <w:t xml:space="preserve">Lojalitātes </w:t>
      </w:r>
      <w:r w:rsidR="33CFE4EE" w:rsidRPr="00BC2AE9">
        <w:rPr>
          <w:rFonts w:ascii="Arial" w:eastAsia="MS Mincho" w:hAnsi="Arial" w:cs="Arial"/>
          <w:noProof w:val="0"/>
          <w:sz w:val="20"/>
          <w:lang w:val="lv-LV"/>
        </w:rPr>
        <w:t>pabalsts</w:t>
      </w:r>
      <w:r w:rsidRPr="00BC2AE9">
        <w:rPr>
          <w:rFonts w:ascii="Arial" w:eastAsia="MS Mincho" w:hAnsi="Arial" w:cs="Arial"/>
          <w:noProof w:val="0"/>
          <w:sz w:val="20"/>
          <w:lang w:val="lv-LV"/>
        </w:rPr>
        <w:t xml:space="preserve"> tiek izmaksāts proporcionāli nostrādātajam laikam iepriekšējā kalendārajā gadā, ja darbinieks iepriekšējā kalendārā gada laikā atradies prombūtnē (neattaisnota prombūtne, atvaļinājums</w:t>
      </w:r>
      <w:r w:rsidR="214410E4" w:rsidRPr="00BC2AE9">
        <w:rPr>
          <w:rFonts w:ascii="Arial" w:eastAsia="MS Mincho" w:hAnsi="Arial" w:cs="Arial"/>
          <w:noProof w:val="0"/>
          <w:sz w:val="20"/>
          <w:lang w:val="lv-LV"/>
        </w:rPr>
        <w:t xml:space="preserve"> bez darba samaksas saglabāšanas</w:t>
      </w:r>
      <w:r w:rsidRPr="00BC2AE9">
        <w:rPr>
          <w:rFonts w:ascii="Arial" w:eastAsia="MS Mincho" w:hAnsi="Arial" w:cs="Arial"/>
          <w:noProof w:val="0"/>
          <w:sz w:val="20"/>
          <w:lang w:val="lv-LV"/>
        </w:rPr>
        <w:t xml:space="preserve">, </w:t>
      </w:r>
      <w:r w:rsidR="214410E4" w:rsidRPr="00BC2AE9">
        <w:rPr>
          <w:rFonts w:ascii="Arial" w:eastAsia="MS Mincho" w:hAnsi="Arial" w:cs="Arial"/>
          <w:noProof w:val="0"/>
          <w:sz w:val="20"/>
          <w:lang w:val="lv-LV"/>
        </w:rPr>
        <w:t>pārejoš</w:t>
      </w:r>
      <w:r w:rsidR="41E9F509" w:rsidRPr="00BC2AE9">
        <w:rPr>
          <w:rFonts w:ascii="Arial" w:eastAsia="MS Mincho" w:hAnsi="Arial" w:cs="Arial"/>
          <w:noProof w:val="0"/>
          <w:sz w:val="20"/>
          <w:lang w:val="lv-LV"/>
        </w:rPr>
        <w:t>a</w:t>
      </w:r>
      <w:r w:rsidR="214410E4" w:rsidRPr="00BC2AE9">
        <w:rPr>
          <w:rFonts w:ascii="Arial" w:eastAsia="MS Mincho" w:hAnsi="Arial" w:cs="Arial"/>
          <w:noProof w:val="0"/>
          <w:sz w:val="20"/>
          <w:lang w:val="lv-LV"/>
        </w:rPr>
        <w:t xml:space="preserve"> </w:t>
      </w:r>
      <w:r w:rsidRPr="00BC2AE9">
        <w:rPr>
          <w:rFonts w:ascii="Arial" w:eastAsia="MS Mincho" w:hAnsi="Arial" w:cs="Arial"/>
          <w:noProof w:val="0"/>
          <w:sz w:val="20"/>
          <w:lang w:val="lv-LV"/>
        </w:rPr>
        <w:t>darbnespēja (izņemot darbnespēj</w:t>
      </w:r>
      <w:r w:rsidR="6C14B31B" w:rsidRPr="00BC2AE9">
        <w:rPr>
          <w:rFonts w:ascii="Arial" w:eastAsia="MS Mincho" w:hAnsi="Arial" w:cs="Arial"/>
          <w:noProof w:val="0"/>
          <w:sz w:val="20"/>
          <w:lang w:val="lv-LV"/>
        </w:rPr>
        <w:t>u</w:t>
      </w:r>
      <w:r w:rsidRPr="00BC2AE9">
        <w:rPr>
          <w:rFonts w:ascii="Arial" w:eastAsia="MS Mincho" w:hAnsi="Arial" w:cs="Arial"/>
          <w:noProof w:val="0"/>
          <w:sz w:val="20"/>
          <w:lang w:val="lv-LV"/>
        </w:rPr>
        <w:t xml:space="preserve"> saistībā ar nelaimes gadījumu darbā</w:t>
      </w:r>
      <w:r w:rsidR="4A16CB91" w:rsidRPr="00BC2AE9">
        <w:rPr>
          <w:rFonts w:ascii="Arial" w:eastAsia="MS Mincho" w:hAnsi="Arial" w:cs="Arial"/>
          <w:noProof w:val="0"/>
          <w:sz w:val="20"/>
          <w:lang w:val="lv-LV"/>
        </w:rPr>
        <w:t xml:space="preserve"> un rehabilitācijas laiku</w:t>
      </w:r>
      <w:r w:rsidR="6AA0D13D" w:rsidRPr="00BC2AE9">
        <w:rPr>
          <w:rFonts w:ascii="Arial" w:eastAsia="MS Mincho" w:hAnsi="Arial" w:cs="Arial"/>
          <w:noProof w:val="0"/>
          <w:sz w:val="20"/>
          <w:lang w:val="lv-LV"/>
        </w:rPr>
        <w:t xml:space="preserve"> (Koplīguma 4.18.punkta izpratnē)</w:t>
      </w:r>
      <w:r w:rsidRPr="00BC2AE9">
        <w:rPr>
          <w:rFonts w:ascii="Arial" w:eastAsia="MS Mincho" w:hAnsi="Arial" w:cs="Arial"/>
          <w:noProof w:val="0"/>
          <w:sz w:val="20"/>
          <w:lang w:val="lv-LV"/>
        </w:rPr>
        <w:t>), bērna kopšanas atvaļinājums, paternitātes atvaļinājums, atstādināšana no darba</w:t>
      </w:r>
      <w:r w:rsidR="3C218E3C" w:rsidRPr="00BC2AE9">
        <w:rPr>
          <w:rFonts w:ascii="Arial" w:eastAsia="MS Mincho" w:hAnsi="Arial" w:cs="Arial"/>
          <w:noProof w:val="0"/>
          <w:sz w:val="20"/>
          <w:lang w:val="lv-LV"/>
        </w:rPr>
        <w:t xml:space="preserve"> utml.</w:t>
      </w:r>
      <w:r w:rsidRPr="00BC2AE9">
        <w:rPr>
          <w:rFonts w:ascii="Arial" w:eastAsia="MS Mincho" w:hAnsi="Arial" w:cs="Arial"/>
          <w:noProof w:val="0"/>
          <w:sz w:val="20"/>
          <w:lang w:val="lv-LV"/>
        </w:rPr>
        <w:t>) kopumā vairāk par 30 kalendārajām dienām.</w:t>
      </w:r>
      <w:r w:rsidR="6EA7860E" w:rsidRPr="00BC2AE9">
        <w:rPr>
          <w:rFonts w:ascii="Arial" w:eastAsia="MS Mincho" w:hAnsi="Arial" w:cs="Arial"/>
          <w:noProof w:val="0"/>
          <w:sz w:val="20"/>
          <w:lang w:val="lv-LV"/>
        </w:rPr>
        <w:t xml:space="preserve"> </w:t>
      </w:r>
      <w:r w:rsidR="2B4F8312" w:rsidRPr="00BC2AE9">
        <w:rPr>
          <w:rFonts w:ascii="Arial" w:eastAsia="MS Mincho" w:hAnsi="Arial" w:cs="Arial"/>
          <w:noProof w:val="0"/>
          <w:sz w:val="20"/>
          <w:lang w:val="lv-LV"/>
        </w:rPr>
        <w:t>Šī</w:t>
      </w:r>
      <w:r w:rsidR="0CDEFFA8" w:rsidRPr="00BC2AE9">
        <w:rPr>
          <w:rFonts w:ascii="Arial" w:eastAsia="MS Mincho" w:hAnsi="Arial" w:cs="Arial"/>
          <w:noProof w:val="0"/>
          <w:sz w:val="20"/>
          <w:lang w:val="lv-LV"/>
        </w:rPr>
        <w:t xml:space="preserve">s </w:t>
      </w:r>
      <w:r w:rsidR="2B4F8312" w:rsidRPr="00BC2AE9">
        <w:rPr>
          <w:rFonts w:ascii="Arial" w:eastAsia="MS Mincho" w:hAnsi="Arial" w:cs="Arial"/>
          <w:noProof w:val="0"/>
          <w:sz w:val="20"/>
          <w:lang w:val="lv-LV"/>
        </w:rPr>
        <w:t>rindkopas</w:t>
      </w:r>
      <w:r w:rsidR="6EA7860E" w:rsidRPr="00BC2AE9">
        <w:rPr>
          <w:rFonts w:ascii="Arial" w:eastAsia="MS Mincho" w:hAnsi="Arial" w:cs="Arial"/>
          <w:noProof w:val="0"/>
          <w:sz w:val="20"/>
          <w:lang w:val="lv-LV"/>
        </w:rPr>
        <w:t xml:space="preserve"> nosacījumu Darba devējs var lemt nepiemērot individuālos pamatotos gadījumos</w:t>
      </w:r>
      <w:r w:rsidR="5F1C562D" w:rsidRPr="00BC2AE9">
        <w:rPr>
          <w:rFonts w:ascii="Arial" w:eastAsia="MS Mincho" w:hAnsi="Arial" w:cs="Arial"/>
          <w:noProof w:val="0"/>
          <w:sz w:val="20"/>
          <w:lang w:val="lv-LV"/>
        </w:rPr>
        <w:t>.</w:t>
      </w:r>
      <w:r w:rsidR="440FADD2" w:rsidRPr="00BC2AE9">
        <w:rPr>
          <w:rFonts w:ascii="Arial" w:eastAsia="MS Mincho" w:hAnsi="Arial" w:cs="Arial"/>
          <w:noProof w:val="0"/>
          <w:sz w:val="20"/>
          <w:lang w:val="lv-LV"/>
        </w:rPr>
        <w:t xml:space="preserve"> </w:t>
      </w:r>
    </w:p>
    <w:p w14:paraId="638022BA" w14:textId="6C51F9F7" w:rsidR="00A3606E" w:rsidRPr="00BC2AE9" w:rsidRDefault="000623CA" w:rsidP="00442095">
      <w:pPr>
        <w:pStyle w:val="BodyText"/>
        <w:numPr>
          <w:ilvl w:val="1"/>
          <w:numId w:val="8"/>
        </w:numPr>
        <w:ind w:left="0" w:firstLine="142"/>
        <w:rPr>
          <w:rFonts w:ascii="Arial" w:eastAsia="MS Mincho" w:hAnsi="Arial" w:cs="Arial"/>
          <w:sz w:val="20"/>
          <w:lang w:val="lv-LV"/>
        </w:rPr>
      </w:pPr>
      <w:r w:rsidRPr="00BC2AE9">
        <w:rPr>
          <w:rFonts w:ascii="Arial" w:eastAsia="MS Mincho" w:hAnsi="Arial" w:cs="Arial"/>
          <w:sz w:val="20"/>
          <w:lang w:val="lv-LV"/>
        </w:rPr>
        <w:t>K</w:t>
      </w:r>
      <w:r w:rsidR="00A3606E" w:rsidRPr="00BC2AE9">
        <w:rPr>
          <w:rFonts w:ascii="Arial" w:eastAsia="MS Mincho" w:hAnsi="Arial" w:cs="Arial"/>
          <w:sz w:val="20"/>
          <w:lang w:val="lv-LV"/>
        </w:rPr>
        <w:t>ompensē darbiniekiem speciālu medicīniski optisku redzes korekcijas līdzekļu (briļļu) iegādi, kas saskaņā ar ārsta rakstisku atzinumu ir nepieciešamas darbā ar paaugstinātu redzes sasprindzinājumu un/vai darbā ar displeju. Speciālo darba briļļu iegādes izdevumi ne vairāk kā</w:t>
      </w:r>
      <w:r w:rsidR="005C31AD" w:rsidRPr="00BC2AE9">
        <w:rPr>
          <w:rFonts w:ascii="Arial" w:eastAsia="MS Mincho" w:hAnsi="Arial" w:cs="Arial"/>
          <w:sz w:val="20"/>
          <w:lang w:val="lv-LV"/>
        </w:rPr>
        <w:t xml:space="preserve"> 120 </w:t>
      </w:r>
      <w:r w:rsidR="00A3606E" w:rsidRPr="00BC2AE9">
        <w:rPr>
          <w:rFonts w:ascii="Arial" w:eastAsia="MS Mincho" w:hAnsi="Arial" w:cs="Arial"/>
          <w:sz w:val="20"/>
          <w:lang w:val="lv-LV"/>
        </w:rPr>
        <w:t xml:space="preserve">EUR </w:t>
      </w:r>
      <w:r w:rsidR="00CF28B3" w:rsidRPr="00BC2AE9">
        <w:rPr>
          <w:rFonts w:ascii="Arial" w:eastAsia="MS Mincho" w:hAnsi="Arial" w:cs="Arial"/>
          <w:sz w:val="20"/>
          <w:lang w:val="lv-LV"/>
        </w:rPr>
        <w:t>(</w:t>
      </w:r>
      <w:r w:rsidR="005F53E4" w:rsidRPr="00BC2AE9">
        <w:rPr>
          <w:rFonts w:ascii="Arial" w:eastAsia="MS Mincho" w:hAnsi="Arial" w:cs="Arial"/>
          <w:sz w:val="20"/>
          <w:lang w:val="lv-LV"/>
        </w:rPr>
        <w:t>viens simts</w:t>
      </w:r>
      <w:r w:rsidR="00A3606E" w:rsidRPr="00BC2AE9">
        <w:rPr>
          <w:rFonts w:ascii="Arial" w:eastAsia="MS Mincho" w:hAnsi="Arial" w:cs="Arial"/>
          <w:sz w:val="20"/>
          <w:lang w:val="lv-LV"/>
        </w:rPr>
        <w:t xml:space="preserve"> </w:t>
      </w:r>
      <w:r w:rsidR="005F53E4" w:rsidRPr="00BC2AE9">
        <w:rPr>
          <w:rFonts w:ascii="Arial" w:eastAsia="MS Mincho" w:hAnsi="Arial" w:cs="Arial"/>
          <w:sz w:val="20"/>
          <w:lang w:val="lv-LV"/>
        </w:rPr>
        <w:t xml:space="preserve">divdesmit </w:t>
      </w:r>
      <w:r w:rsidR="00A3606E" w:rsidRPr="00BC2AE9">
        <w:rPr>
          <w:rFonts w:ascii="Arial" w:eastAsia="MS Mincho" w:hAnsi="Arial" w:cs="Arial"/>
          <w:sz w:val="20"/>
          <w:lang w:val="lv-LV"/>
        </w:rPr>
        <w:t>euro un 00 centi) apmērā, t.sk., PVN, tiek kompensēti reizi 5 (piecos) gados, kā arī tad, ja nākamajās obligātajās veselības pārbaudēs konstatē, ka darbinieka redze ir pasliktinājusies, līdz ar to nepieciešams iegādāties jaunas speciālās brilles, un to apliecina ārsta atzinums obligātās veselības pārbaudes kartē.</w:t>
      </w:r>
    </w:p>
    <w:p w14:paraId="5387EA38" w14:textId="1B9ABE1E" w:rsidR="00A3606E" w:rsidRPr="00BC2AE9" w:rsidRDefault="000623CA" w:rsidP="2D453824">
      <w:pPr>
        <w:pStyle w:val="ListParagraph"/>
        <w:numPr>
          <w:ilvl w:val="1"/>
          <w:numId w:val="8"/>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D</w:t>
      </w:r>
      <w:r w:rsidR="00C8125B" w:rsidRPr="00BC2AE9">
        <w:rPr>
          <w:rFonts w:ascii="Arial" w:eastAsia="MS Mincho" w:hAnsi="Arial" w:cs="Arial"/>
          <w:sz w:val="20"/>
          <w:szCs w:val="20"/>
          <w:lang w:val="lv-LV"/>
        </w:rPr>
        <w:t>arbiniekam izmaksājam</w:t>
      </w:r>
      <w:r w:rsidRPr="00BC2AE9">
        <w:rPr>
          <w:rFonts w:ascii="Arial" w:eastAsia="MS Mincho" w:hAnsi="Arial" w:cs="Arial"/>
          <w:sz w:val="20"/>
          <w:szCs w:val="20"/>
          <w:lang w:val="lv-LV"/>
        </w:rPr>
        <w:t>o</w:t>
      </w:r>
      <w:r w:rsidR="00C8125B" w:rsidRPr="00BC2AE9">
        <w:rPr>
          <w:rFonts w:ascii="Arial" w:eastAsia="MS Mincho" w:hAnsi="Arial" w:cs="Arial"/>
          <w:sz w:val="20"/>
          <w:szCs w:val="20"/>
          <w:lang w:val="lv-LV"/>
        </w:rPr>
        <w:t xml:space="preserve"> mēneša vidēj</w:t>
      </w:r>
      <w:r w:rsidRPr="00BC2AE9">
        <w:rPr>
          <w:rFonts w:ascii="Arial" w:eastAsia="MS Mincho" w:hAnsi="Arial" w:cs="Arial"/>
          <w:sz w:val="20"/>
          <w:szCs w:val="20"/>
          <w:lang w:val="lv-LV"/>
        </w:rPr>
        <w:t>o</w:t>
      </w:r>
      <w:r w:rsidR="00C8125B" w:rsidRPr="00BC2AE9">
        <w:rPr>
          <w:rFonts w:ascii="Arial" w:eastAsia="MS Mincho" w:hAnsi="Arial" w:cs="Arial"/>
          <w:sz w:val="20"/>
          <w:szCs w:val="20"/>
          <w:lang w:val="lv-LV"/>
        </w:rPr>
        <w:t xml:space="preserve"> izpeļņ</w:t>
      </w:r>
      <w:r w:rsidRPr="00BC2AE9">
        <w:rPr>
          <w:rFonts w:ascii="Arial" w:eastAsia="MS Mincho" w:hAnsi="Arial" w:cs="Arial"/>
          <w:sz w:val="20"/>
          <w:szCs w:val="20"/>
          <w:lang w:val="lv-LV"/>
        </w:rPr>
        <w:t>u</w:t>
      </w:r>
      <w:r w:rsidR="00C8125B" w:rsidRPr="00BC2AE9">
        <w:rPr>
          <w:rFonts w:ascii="Arial" w:eastAsia="MS Mincho" w:hAnsi="Arial" w:cs="Arial"/>
          <w:sz w:val="20"/>
          <w:szCs w:val="20"/>
          <w:lang w:val="lv-LV"/>
        </w:rPr>
        <w:t xml:space="preserve"> </w:t>
      </w:r>
      <w:r w:rsidRPr="00BC2AE9">
        <w:rPr>
          <w:rFonts w:ascii="Arial" w:eastAsia="MS Mincho" w:hAnsi="Arial" w:cs="Arial"/>
          <w:sz w:val="20"/>
          <w:szCs w:val="20"/>
          <w:lang w:val="lv-LV"/>
        </w:rPr>
        <w:t xml:space="preserve">pielīdzina mēneša darba algai, gadījumos, ja darbiniekam izmaksājamā mēneša vidējā izpeļņa </w:t>
      </w:r>
      <w:r w:rsidR="00C8125B" w:rsidRPr="00BC2AE9">
        <w:rPr>
          <w:rFonts w:ascii="Arial" w:eastAsia="MS Mincho" w:hAnsi="Arial" w:cs="Arial"/>
          <w:sz w:val="20"/>
          <w:szCs w:val="20"/>
          <w:lang w:val="lv-LV"/>
        </w:rPr>
        <w:t>ir mazāka par darbiniekam noteikto mēneša darba algu.</w:t>
      </w:r>
    </w:p>
    <w:p w14:paraId="338CBF7C" w14:textId="658284E4" w:rsidR="00E772B7" w:rsidRPr="00BC2AE9" w:rsidRDefault="00E772B7" w:rsidP="008D7F9A">
      <w:pPr>
        <w:pStyle w:val="ListParagraph"/>
        <w:numPr>
          <w:ilvl w:val="1"/>
          <w:numId w:val="8"/>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Mācību gada sākumā skolas piederumu iegādei 1.klases skolēna vecākiem izmaksā pabalstu – </w:t>
      </w:r>
      <w:r w:rsidR="005C31AD" w:rsidRPr="00BC2AE9">
        <w:rPr>
          <w:rFonts w:ascii="Arial" w:eastAsia="MS Mincho" w:hAnsi="Arial" w:cs="Arial"/>
          <w:sz w:val="20"/>
          <w:szCs w:val="20"/>
          <w:lang w:val="lv-LV" w:eastAsia="x-none"/>
        </w:rPr>
        <w:t>315</w:t>
      </w:r>
      <w:r w:rsidR="0062236B" w:rsidRPr="00BC2AE9">
        <w:rPr>
          <w:rFonts w:ascii="Arial" w:eastAsia="MS Mincho" w:hAnsi="Arial" w:cs="Arial"/>
          <w:sz w:val="20"/>
          <w:szCs w:val="20"/>
          <w:lang w:val="lv-LV" w:eastAsia="x-none"/>
        </w:rPr>
        <w:t xml:space="preserve"> </w:t>
      </w:r>
      <w:r w:rsidRPr="00BC2AE9">
        <w:rPr>
          <w:rFonts w:ascii="Arial" w:eastAsia="MS Mincho" w:hAnsi="Arial" w:cs="Arial"/>
          <w:sz w:val="20"/>
          <w:szCs w:val="20"/>
          <w:lang w:val="lv-LV" w:eastAsia="x-none"/>
        </w:rPr>
        <w:t xml:space="preserve">EUR </w:t>
      </w:r>
      <w:r w:rsidR="00284EF6" w:rsidRPr="00BC2AE9">
        <w:rPr>
          <w:rFonts w:ascii="Arial" w:eastAsia="MS Mincho" w:hAnsi="Arial" w:cs="Arial"/>
          <w:sz w:val="20"/>
          <w:szCs w:val="20"/>
          <w:lang w:val="lv-LV" w:eastAsia="x-none"/>
        </w:rPr>
        <w:t>(trīs</w:t>
      </w:r>
      <w:r w:rsidRPr="00BC2AE9">
        <w:rPr>
          <w:rFonts w:ascii="Arial" w:eastAsia="MS Mincho" w:hAnsi="Arial" w:cs="Arial"/>
          <w:sz w:val="20"/>
          <w:szCs w:val="20"/>
          <w:lang w:val="lv-LV" w:eastAsia="x-none"/>
        </w:rPr>
        <w:t xml:space="preserve"> simti piecpadsmit euro un 00 centi) apmērā</w:t>
      </w:r>
      <w:r w:rsidR="000C1E8A" w:rsidRPr="00BC2AE9">
        <w:rPr>
          <w:rFonts w:ascii="Arial" w:eastAsia="MS Mincho" w:hAnsi="Arial" w:cs="Arial"/>
          <w:sz w:val="20"/>
          <w:szCs w:val="20"/>
          <w:lang w:val="lv-LV" w:eastAsia="x-none"/>
        </w:rPr>
        <w:t>.</w:t>
      </w:r>
    </w:p>
    <w:p w14:paraId="51ED4179" w14:textId="5498FFEE" w:rsidR="000E733C" w:rsidRPr="00BC2AE9" w:rsidRDefault="000E733C" w:rsidP="000E733C">
      <w:pPr>
        <w:pStyle w:val="ListParagraph"/>
        <w:numPr>
          <w:ilvl w:val="1"/>
          <w:numId w:val="8"/>
        </w:numPr>
        <w:tabs>
          <w:tab w:val="left" w:pos="993"/>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Uzteicot darba līgumu DL 100.panta piektajā daļā, 101.panta pirmās daļas 6.-11.punktā noteiktajos gadījumos, Darba devējam ir pienākums </w:t>
      </w:r>
      <w:r w:rsidR="00F75AA9" w:rsidRPr="00BC2AE9">
        <w:rPr>
          <w:rFonts w:ascii="Arial" w:eastAsia="MS Mincho" w:hAnsi="Arial" w:cs="Arial"/>
          <w:sz w:val="20"/>
          <w:szCs w:val="20"/>
          <w:lang w:val="lv-LV" w:eastAsia="x-none"/>
        </w:rPr>
        <w:t xml:space="preserve">atbilstoši Darba likuma noteikumiem </w:t>
      </w:r>
      <w:r w:rsidRPr="00BC2AE9">
        <w:rPr>
          <w:rFonts w:ascii="Arial" w:eastAsia="MS Mincho" w:hAnsi="Arial" w:cs="Arial"/>
          <w:sz w:val="20"/>
          <w:szCs w:val="20"/>
          <w:lang w:val="lv-LV" w:eastAsia="x-none"/>
        </w:rPr>
        <w:t>izmaksāt darbiniekam atlaišanas pabalstu šādā apmērā:</w:t>
      </w:r>
    </w:p>
    <w:p w14:paraId="15F5A16A" w14:textId="7EE7D4CB" w:rsidR="000E733C" w:rsidRPr="00BC2AE9" w:rsidRDefault="000E733C" w:rsidP="034C440D">
      <w:pPr>
        <w:pStyle w:val="ListParagraph"/>
        <w:numPr>
          <w:ilvl w:val="2"/>
          <w:numId w:val="8"/>
        </w:numPr>
        <w:tabs>
          <w:tab w:val="left" w:pos="993"/>
        </w:tabs>
        <w:rPr>
          <w:rFonts w:ascii="Arial" w:eastAsia="MS Mincho" w:hAnsi="Arial" w:cs="Arial"/>
          <w:sz w:val="20"/>
          <w:szCs w:val="20"/>
          <w:lang w:val="lv-LV"/>
        </w:rPr>
      </w:pPr>
      <w:r w:rsidRPr="00BC2AE9">
        <w:rPr>
          <w:rFonts w:ascii="Arial" w:eastAsia="MS Mincho" w:hAnsi="Arial" w:cs="Arial"/>
          <w:sz w:val="20"/>
          <w:szCs w:val="20"/>
          <w:lang w:val="lv-LV"/>
        </w:rPr>
        <w:t>1</w:t>
      </w:r>
      <w:r w:rsidR="34560C1E" w:rsidRPr="00BC2AE9">
        <w:rPr>
          <w:rFonts w:ascii="Arial" w:eastAsia="MS Mincho" w:hAnsi="Arial" w:cs="Arial"/>
          <w:sz w:val="20"/>
          <w:szCs w:val="20"/>
          <w:lang w:val="lv-LV"/>
        </w:rPr>
        <w:t xml:space="preserve"> </w:t>
      </w:r>
      <w:r w:rsidRPr="00BC2AE9">
        <w:rPr>
          <w:rFonts w:ascii="Arial" w:eastAsia="MS Mincho" w:hAnsi="Arial" w:cs="Arial"/>
          <w:sz w:val="20"/>
          <w:szCs w:val="20"/>
          <w:lang w:val="lv-LV"/>
        </w:rPr>
        <w:t xml:space="preserve">(viena) mēneša vidējās izpeļņas apmērā, ja darba stāžs </w:t>
      </w:r>
      <w:r w:rsidR="00A10197" w:rsidRPr="00BC2AE9">
        <w:rPr>
          <w:rFonts w:ascii="Arial" w:eastAsia="Calibri" w:hAnsi="Arial" w:cs="Arial"/>
          <w:sz w:val="20"/>
          <w:szCs w:val="20"/>
          <w:lang w:val="lv-LV"/>
        </w:rPr>
        <w:t>uzņēmumā (</w:t>
      </w:r>
      <w:proofErr w:type="spellStart"/>
      <w:r w:rsidR="00A10197" w:rsidRPr="00BC2AE9">
        <w:rPr>
          <w:rFonts w:ascii="Arial" w:eastAsia="Calibri" w:hAnsi="Arial" w:cs="Arial"/>
          <w:sz w:val="20"/>
          <w:szCs w:val="20"/>
          <w:lang w:val="lv-LV"/>
        </w:rPr>
        <w:t>LDz</w:t>
      </w:r>
      <w:proofErr w:type="spellEnd"/>
      <w:r w:rsidR="00A10197" w:rsidRPr="00BC2AE9">
        <w:rPr>
          <w:rFonts w:ascii="Arial" w:eastAsia="Calibri" w:hAnsi="Arial" w:cs="Arial"/>
          <w:sz w:val="20"/>
          <w:szCs w:val="20"/>
          <w:lang w:val="lv-LV"/>
        </w:rPr>
        <w:t xml:space="preserve">) </w:t>
      </w:r>
      <w:r w:rsidRPr="00BC2AE9">
        <w:rPr>
          <w:rFonts w:ascii="Arial" w:eastAsia="MS Mincho" w:hAnsi="Arial" w:cs="Arial"/>
          <w:sz w:val="20"/>
          <w:szCs w:val="20"/>
          <w:lang w:val="lv-LV"/>
        </w:rPr>
        <w:t>ir līdz 5 gadiem;</w:t>
      </w:r>
    </w:p>
    <w:p w14:paraId="0B3E2CEA" w14:textId="24C84757" w:rsidR="000E733C" w:rsidRPr="00BC2AE9" w:rsidRDefault="000E733C" w:rsidP="034C440D">
      <w:pPr>
        <w:pStyle w:val="ListParagraph"/>
        <w:numPr>
          <w:ilvl w:val="2"/>
          <w:numId w:val="8"/>
        </w:numPr>
        <w:tabs>
          <w:tab w:val="left" w:pos="993"/>
        </w:tabs>
        <w:rPr>
          <w:rFonts w:ascii="Arial" w:eastAsia="MS Mincho" w:hAnsi="Arial" w:cs="Arial"/>
          <w:sz w:val="20"/>
          <w:szCs w:val="20"/>
          <w:lang w:val="lv-LV"/>
        </w:rPr>
      </w:pPr>
      <w:r w:rsidRPr="00BC2AE9">
        <w:rPr>
          <w:rFonts w:ascii="Arial" w:eastAsia="MS Mincho" w:hAnsi="Arial" w:cs="Arial"/>
          <w:sz w:val="20"/>
          <w:szCs w:val="20"/>
          <w:lang w:val="lv-LV"/>
        </w:rPr>
        <w:t>2</w:t>
      </w:r>
      <w:r w:rsidR="38FCBF4F" w:rsidRPr="00BC2AE9">
        <w:rPr>
          <w:rFonts w:ascii="Arial" w:eastAsia="MS Mincho" w:hAnsi="Arial" w:cs="Arial"/>
          <w:sz w:val="20"/>
          <w:szCs w:val="20"/>
          <w:lang w:val="lv-LV"/>
        </w:rPr>
        <w:t xml:space="preserve"> </w:t>
      </w:r>
      <w:r w:rsidRPr="00BC2AE9">
        <w:rPr>
          <w:rFonts w:ascii="Arial" w:eastAsia="MS Mincho" w:hAnsi="Arial" w:cs="Arial"/>
          <w:sz w:val="20"/>
          <w:szCs w:val="20"/>
          <w:lang w:val="lv-LV"/>
        </w:rPr>
        <w:t xml:space="preserve">(divu) mēnešu vidējās izpeļņas apmērā, ja darba stāžs </w:t>
      </w:r>
      <w:r w:rsidR="00A10197" w:rsidRPr="00BC2AE9">
        <w:rPr>
          <w:rFonts w:ascii="Arial" w:eastAsia="Calibri" w:hAnsi="Arial" w:cs="Arial"/>
          <w:sz w:val="20"/>
          <w:szCs w:val="20"/>
          <w:lang w:val="lv-LV"/>
        </w:rPr>
        <w:t>uzņēmumā (</w:t>
      </w:r>
      <w:proofErr w:type="spellStart"/>
      <w:r w:rsidR="00A10197" w:rsidRPr="00BC2AE9">
        <w:rPr>
          <w:rFonts w:ascii="Arial" w:eastAsia="Calibri" w:hAnsi="Arial" w:cs="Arial"/>
          <w:sz w:val="20"/>
          <w:szCs w:val="20"/>
          <w:lang w:val="lv-LV"/>
        </w:rPr>
        <w:t>LDz</w:t>
      </w:r>
      <w:proofErr w:type="spellEnd"/>
      <w:r w:rsidR="00A10197" w:rsidRPr="00BC2AE9">
        <w:rPr>
          <w:rFonts w:ascii="Arial" w:eastAsia="Calibri" w:hAnsi="Arial" w:cs="Arial"/>
          <w:sz w:val="20"/>
          <w:szCs w:val="20"/>
          <w:lang w:val="lv-LV"/>
        </w:rPr>
        <w:t xml:space="preserve">) </w:t>
      </w:r>
      <w:r w:rsidRPr="00BC2AE9">
        <w:rPr>
          <w:rFonts w:ascii="Arial" w:eastAsia="MS Mincho" w:hAnsi="Arial" w:cs="Arial"/>
          <w:sz w:val="20"/>
          <w:szCs w:val="20"/>
          <w:lang w:val="lv-LV"/>
        </w:rPr>
        <w:t>ir no 5 līdz 10 gadiem;</w:t>
      </w:r>
    </w:p>
    <w:p w14:paraId="6B4DB278" w14:textId="605932DF" w:rsidR="000E733C" w:rsidRPr="00BC2AE9" w:rsidRDefault="000E733C" w:rsidP="034C440D">
      <w:pPr>
        <w:pStyle w:val="ListParagraph"/>
        <w:numPr>
          <w:ilvl w:val="2"/>
          <w:numId w:val="8"/>
        </w:numPr>
        <w:tabs>
          <w:tab w:val="left" w:pos="993"/>
        </w:tabs>
        <w:rPr>
          <w:rFonts w:ascii="Arial" w:eastAsia="MS Mincho" w:hAnsi="Arial" w:cs="Arial"/>
          <w:sz w:val="20"/>
          <w:szCs w:val="20"/>
          <w:lang w:val="lv-LV"/>
        </w:rPr>
      </w:pPr>
      <w:r w:rsidRPr="00BC2AE9">
        <w:rPr>
          <w:rFonts w:ascii="Arial" w:eastAsia="MS Mincho" w:hAnsi="Arial" w:cs="Arial"/>
          <w:sz w:val="20"/>
          <w:szCs w:val="20"/>
          <w:lang w:val="lv-LV"/>
        </w:rPr>
        <w:t>3</w:t>
      </w:r>
      <w:r w:rsidR="155FB3EA" w:rsidRPr="00BC2AE9">
        <w:rPr>
          <w:rFonts w:ascii="Arial" w:eastAsia="MS Mincho" w:hAnsi="Arial" w:cs="Arial"/>
          <w:sz w:val="20"/>
          <w:szCs w:val="20"/>
          <w:lang w:val="lv-LV"/>
        </w:rPr>
        <w:t xml:space="preserve"> </w:t>
      </w:r>
      <w:r w:rsidRPr="00BC2AE9">
        <w:rPr>
          <w:rFonts w:ascii="Arial" w:eastAsia="MS Mincho" w:hAnsi="Arial" w:cs="Arial"/>
          <w:sz w:val="20"/>
          <w:szCs w:val="20"/>
          <w:lang w:val="lv-LV"/>
        </w:rPr>
        <w:t xml:space="preserve">(triju) mēnešu vidējās izpeļņas apmērā, ja darba stāžs </w:t>
      </w:r>
      <w:r w:rsidR="00A10197" w:rsidRPr="00BC2AE9">
        <w:rPr>
          <w:rFonts w:ascii="Arial" w:eastAsia="Calibri" w:hAnsi="Arial" w:cs="Arial"/>
          <w:sz w:val="20"/>
          <w:szCs w:val="20"/>
          <w:lang w:val="lv-LV"/>
        </w:rPr>
        <w:t>uzņēmumā (</w:t>
      </w:r>
      <w:proofErr w:type="spellStart"/>
      <w:r w:rsidR="00A10197" w:rsidRPr="00BC2AE9">
        <w:rPr>
          <w:rFonts w:ascii="Arial" w:eastAsia="Calibri" w:hAnsi="Arial" w:cs="Arial"/>
          <w:sz w:val="20"/>
          <w:szCs w:val="20"/>
          <w:lang w:val="lv-LV"/>
        </w:rPr>
        <w:t>LDz</w:t>
      </w:r>
      <w:proofErr w:type="spellEnd"/>
      <w:r w:rsidR="00A10197" w:rsidRPr="00BC2AE9">
        <w:rPr>
          <w:rFonts w:ascii="Arial" w:eastAsia="Calibri" w:hAnsi="Arial" w:cs="Arial"/>
          <w:sz w:val="20"/>
          <w:szCs w:val="20"/>
          <w:lang w:val="lv-LV"/>
        </w:rPr>
        <w:t xml:space="preserve">) </w:t>
      </w:r>
      <w:r w:rsidRPr="00BC2AE9">
        <w:rPr>
          <w:rFonts w:ascii="Arial" w:eastAsia="MS Mincho" w:hAnsi="Arial" w:cs="Arial"/>
          <w:sz w:val="20"/>
          <w:szCs w:val="20"/>
          <w:lang w:val="lv-LV"/>
        </w:rPr>
        <w:t>ir no 10 līdz 20 gadiem;</w:t>
      </w:r>
    </w:p>
    <w:p w14:paraId="00FDD51D" w14:textId="77777777" w:rsidR="00DC7695" w:rsidRPr="00BC2AE9" w:rsidRDefault="000E733C" w:rsidP="034C440D">
      <w:pPr>
        <w:pStyle w:val="ListParagraph"/>
        <w:numPr>
          <w:ilvl w:val="2"/>
          <w:numId w:val="8"/>
        </w:numPr>
        <w:tabs>
          <w:tab w:val="left" w:pos="993"/>
        </w:tabs>
        <w:rPr>
          <w:rFonts w:ascii="Arial" w:eastAsia="MS Mincho" w:hAnsi="Arial" w:cs="Arial"/>
          <w:sz w:val="20"/>
          <w:szCs w:val="20"/>
          <w:lang w:val="lv-LV"/>
        </w:rPr>
      </w:pPr>
      <w:r w:rsidRPr="00BC2AE9">
        <w:rPr>
          <w:rFonts w:ascii="Arial" w:eastAsia="MS Mincho" w:hAnsi="Arial" w:cs="Arial"/>
          <w:sz w:val="20"/>
          <w:szCs w:val="20"/>
          <w:lang w:val="lv-LV"/>
        </w:rPr>
        <w:t>4</w:t>
      </w:r>
      <w:r w:rsidR="4C5B028F" w:rsidRPr="00BC2AE9">
        <w:rPr>
          <w:rFonts w:ascii="Arial" w:eastAsia="MS Mincho" w:hAnsi="Arial" w:cs="Arial"/>
          <w:sz w:val="20"/>
          <w:szCs w:val="20"/>
          <w:lang w:val="lv-LV"/>
        </w:rPr>
        <w:t xml:space="preserve"> </w:t>
      </w:r>
      <w:r w:rsidRPr="00BC2AE9">
        <w:rPr>
          <w:rFonts w:ascii="Arial" w:eastAsia="MS Mincho" w:hAnsi="Arial" w:cs="Arial"/>
          <w:sz w:val="20"/>
          <w:szCs w:val="20"/>
          <w:lang w:val="lv-LV"/>
        </w:rPr>
        <w:t xml:space="preserve">(četru) mēnešu vidējās izpeļņas apmērā, ja darba stāžs </w:t>
      </w:r>
      <w:r w:rsidR="00A10197" w:rsidRPr="00BC2AE9">
        <w:rPr>
          <w:rFonts w:ascii="Arial" w:eastAsia="Calibri" w:hAnsi="Arial" w:cs="Arial"/>
          <w:sz w:val="20"/>
          <w:szCs w:val="20"/>
          <w:lang w:val="lv-LV"/>
        </w:rPr>
        <w:t>uzņēmumā (</w:t>
      </w:r>
      <w:proofErr w:type="spellStart"/>
      <w:r w:rsidR="00A10197" w:rsidRPr="00BC2AE9">
        <w:rPr>
          <w:rFonts w:ascii="Arial" w:eastAsia="Calibri" w:hAnsi="Arial" w:cs="Arial"/>
          <w:sz w:val="20"/>
          <w:szCs w:val="20"/>
          <w:lang w:val="lv-LV"/>
        </w:rPr>
        <w:t>LDz</w:t>
      </w:r>
      <w:proofErr w:type="spellEnd"/>
      <w:r w:rsidR="00A10197" w:rsidRPr="00BC2AE9">
        <w:rPr>
          <w:rFonts w:ascii="Arial" w:eastAsia="Calibri" w:hAnsi="Arial" w:cs="Arial"/>
          <w:sz w:val="20"/>
          <w:szCs w:val="20"/>
          <w:lang w:val="lv-LV"/>
        </w:rPr>
        <w:t xml:space="preserve">) </w:t>
      </w:r>
      <w:r w:rsidRPr="00BC2AE9">
        <w:rPr>
          <w:rFonts w:ascii="Arial" w:eastAsia="MS Mincho" w:hAnsi="Arial" w:cs="Arial"/>
          <w:sz w:val="20"/>
          <w:szCs w:val="20"/>
          <w:lang w:val="lv-LV"/>
        </w:rPr>
        <w:t>ir virs 20 gadiem.</w:t>
      </w:r>
    </w:p>
    <w:p w14:paraId="1EC49EE8" w14:textId="3D08990D" w:rsidR="000E733C" w:rsidRPr="00BC2AE9" w:rsidRDefault="0090240A" w:rsidP="0090240A">
      <w:pPr>
        <w:tabs>
          <w:tab w:val="left" w:pos="993"/>
        </w:tabs>
        <w:jc w:val="both"/>
        <w:rPr>
          <w:rFonts w:ascii="Arial" w:eastAsia="MS Mincho" w:hAnsi="Arial" w:cs="Arial"/>
          <w:sz w:val="20"/>
          <w:szCs w:val="20"/>
        </w:rPr>
      </w:pPr>
      <w:r w:rsidRPr="00BC2AE9">
        <w:rPr>
          <w:rFonts w:ascii="Arial" w:eastAsia="Calibri" w:hAnsi="Arial" w:cs="Arial"/>
          <w:sz w:val="20"/>
          <w:szCs w:val="20"/>
        </w:rPr>
        <w:t xml:space="preserve">Darba devējs un darbinieks var </w:t>
      </w:r>
      <w:proofErr w:type="spellStart"/>
      <w:r w:rsidRPr="00BC2AE9">
        <w:rPr>
          <w:rFonts w:ascii="Arial" w:eastAsia="Calibri" w:hAnsi="Arial" w:cs="Arial"/>
          <w:sz w:val="20"/>
          <w:szCs w:val="20"/>
        </w:rPr>
        <w:t>rakstveidā</w:t>
      </w:r>
      <w:proofErr w:type="spellEnd"/>
      <w:r w:rsidRPr="00BC2AE9">
        <w:rPr>
          <w:rFonts w:ascii="Arial" w:eastAsia="Calibri" w:hAnsi="Arial" w:cs="Arial"/>
          <w:sz w:val="20"/>
          <w:szCs w:val="20"/>
        </w:rPr>
        <w:t xml:space="preserve"> vienoties par šī punkta piemērošanu, izbeidzot darba attiecības DL 114.panta noteiktajā kārtībā</w:t>
      </w:r>
      <w:r w:rsidR="000E733C" w:rsidRPr="00BC2AE9">
        <w:rPr>
          <w:rFonts w:ascii="Arial" w:eastAsia="MS Mincho" w:hAnsi="Arial" w:cs="Arial"/>
          <w:sz w:val="20"/>
          <w:szCs w:val="20"/>
        </w:rPr>
        <w:t xml:space="preserve"> </w:t>
      </w:r>
      <w:r w:rsidR="00C06815" w:rsidRPr="00BC2AE9">
        <w:rPr>
          <w:rFonts w:ascii="Arial" w:eastAsia="MS Mincho" w:hAnsi="Arial" w:cs="Arial"/>
          <w:sz w:val="20"/>
          <w:szCs w:val="20"/>
        </w:rPr>
        <w:t>(</w:t>
      </w:r>
      <w:r w:rsidR="00C06815" w:rsidRPr="00BC2AE9">
        <w:rPr>
          <w:rFonts w:ascii="Arial" w:hAnsi="Arial" w:cs="Arial"/>
          <w:bCs/>
          <w:i/>
          <w:sz w:val="20"/>
          <w:szCs w:val="20"/>
        </w:rPr>
        <w:t>ar 22.12.2025. grozījumiem Nr.1 (VL—1.6/445-2025)</w:t>
      </w:r>
    </w:p>
    <w:p w14:paraId="5CDA6BC6" w14:textId="12CA06A2" w:rsidR="00E772B7" w:rsidRPr="00BC2AE9" w:rsidRDefault="004002C1" w:rsidP="008D7F9A">
      <w:pPr>
        <w:pStyle w:val="ListParagraph"/>
        <w:numPr>
          <w:ilvl w:val="1"/>
          <w:numId w:val="8"/>
        </w:numPr>
        <w:tabs>
          <w:tab w:val="left" w:pos="993"/>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Papildus DL 112. pantā noteiktajam i</w:t>
      </w:r>
      <w:r w:rsidR="00E772B7" w:rsidRPr="00BC2AE9">
        <w:rPr>
          <w:rFonts w:ascii="Arial" w:eastAsia="MS Mincho" w:hAnsi="Arial" w:cs="Arial"/>
          <w:sz w:val="20"/>
          <w:szCs w:val="20"/>
          <w:lang w:val="lv-LV" w:eastAsia="x-none"/>
        </w:rPr>
        <w:t>zmaksā vienreizēju pabalstu:</w:t>
      </w:r>
    </w:p>
    <w:p w14:paraId="426564FE" w14:textId="610A2054" w:rsidR="00E772B7" w:rsidRPr="00BC2AE9" w:rsidRDefault="00E772B7" w:rsidP="008D7F9A">
      <w:pPr>
        <w:pStyle w:val="ListParagraph"/>
        <w:numPr>
          <w:ilvl w:val="2"/>
          <w:numId w:val="8"/>
        </w:numPr>
        <w:tabs>
          <w:tab w:val="left" w:pos="993"/>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1 (viena) mēneša vidējās izpeļņas apmērā, ja darbiniekam ar vismaz 10 (desmit) gadu darba stāžu </w:t>
      </w:r>
      <w:bookmarkStart w:id="2" w:name="_Hlk219105723"/>
      <w:r w:rsidR="0036116C" w:rsidRPr="00BC2AE9">
        <w:rPr>
          <w:rFonts w:ascii="Arial" w:eastAsia="Calibri" w:hAnsi="Arial" w:cs="Arial"/>
          <w:sz w:val="20"/>
          <w:szCs w:val="20"/>
          <w:lang w:val="lv-LV"/>
        </w:rPr>
        <w:t>uzņēmumā (</w:t>
      </w:r>
      <w:proofErr w:type="spellStart"/>
      <w:r w:rsidR="0036116C" w:rsidRPr="00BC2AE9">
        <w:rPr>
          <w:rFonts w:ascii="Arial" w:eastAsia="Calibri" w:hAnsi="Arial" w:cs="Arial"/>
          <w:sz w:val="20"/>
          <w:szCs w:val="20"/>
          <w:lang w:val="lv-LV"/>
        </w:rPr>
        <w:t>LDz</w:t>
      </w:r>
      <w:proofErr w:type="spellEnd"/>
      <w:r w:rsidR="0036116C" w:rsidRPr="00BC2AE9">
        <w:rPr>
          <w:rFonts w:ascii="Arial" w:eastAsia="Calibri" w:hAnsi="Arial" w:cs="Arial"/>
          <w:sz w:val="20"/>
          <w:szCs w:val="20"/>
          <w:lang w:val="lv-LV"/>
        </w:rPr>
        <w:t>)</w:t>
      </w:r>
      <w:bookmarkEnd w:id="2"/>
      <w:r w:rsidR="0036116C" w:rsidRPr="00BC2AE9">
        <w:rPr>
          <w:rFonts w:ascii="Arial" w:eastAsia="Calibri" w:hAnsi="Arial" w:cs="Arial"/>
          <w:sz w:val="20"/>
          <w:szCs w:val="20"/>
          <w:lang w:val="lv-LV"/>
        </w:rPr>
        <w:t xml:space="preserve"> </w:t>
      </w:r>
      <w:r w:rsidRPr="00BC2AE9">
        <w:rPr>
          <w:rFonts w:ascii="Arial" w:eastAsia="MS Mincho" w:hAnsi="Arial" w:cs="Arial"/>
          <w:sz w:val="20"/>
          <w:szCs w:val="20"/>
          <w:lang w:val="lv-LV" w:eastAsia="x-none"/>
        </w:rPr>
        <w:t>vispārējās saslimšanas dēļ noteikta invaliditāte un darba attiecības tiek izbeigtas sakarā ar to, ka viņš nespēj veikt nolīgto darbu, ko apliecina ārsta atzinums;</w:t>
      </w:r>
    </w:p>
    <w:p w14:paraId="46E04ADA" w14:textId="527DC7CB" w:rsidR="00E772B7" w:rsidRPr="00BC2AE9" w:rsidRDefault="00E772B7" w:rsidP="008D7F9A">
      <w:pPr>
        <w:pStyle w:val="ListParagraph"/>
        <w:numPr>
          <w:ilvl w:val="2"/>
          <w:numId w:val="8"/>
        </w:numPr>
        <w:tabs>
          <w:tab w:val="left" w:pos="993"/>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2 (divu) mēnešu vidējās izpeļņas apmērā, ja darbiniekam ar vismaz 20 (divdesmit) gadu darba stāžu </w:t>
      </w:r>
      <w:r w:rsidR="0036116C" w:rsidRPr="00BC2AE9">
        <w:rPr>
          <w:rFonts w:ascii="Arial" w:eastAsia="Calibri" w:hAnsi="Arial" w:cs="Arial"/>
          <w:sz w:val="20"/>
          <w:szCs w:val="20"/>
          <w:lang w:val="lv-LV"/>
        </w:rPr>
        <w:t>uzņēmumā (</w:t>
      </w:r>
      <w:proofErr w:type="spellStart"/>
      <w:r w:rsidR="0036116C" w:rsidRPr="00BC2AE9">
        <w:rPr>
          <w:rFonts w:ascii="Arial" w:eastAsia="Calibri" w:hAnsi="Arial" w:cs="Arial"/>
          <w:sz w:val="20"/>
          <w:szCs w:val="20"/>
          <w:lang w:val="lv-LV"/>
        </w:rPr>
        <w:t>LDz</w:t>
      </w:r>
      <w:proofErr w:type="spellEnd"/>
      <w:r w:rsidR="0036116C" w:rsidRPr="00BC2AE9">
        <w:rPr>
          <w:rFonts w:ascii="Arial" w:eastAsia="Calibri" w:hAnsi="Arial" w:cs="Arial"/>
          <w:sz w:val="20"/>
          <w:szCs w:val="20"/>
          <w:lang w:val="lv-LV"/>
        </w:rPr>
        <w:t xml:space="preserve">) </w:t>
      </w:r>
      <w:r w:rsidRPr="00BC2AE9">
        <w:rPr>
          <w:rFonts w:ascii="Arial" w:eastAsia="MS Mincho" w:hAnsi="Arial" w:cs="Arial"/>
          <w:sz w:val="20"/>
          <w:szCs w:val="20"/>
          <w:lang w:val="lv-LV" w:eastAsia="x-none"/>
        </w:rPr>
        <w:t>vispārējās saslimšanas dēļ noteikta invaliditāte un darba attiecības tiek izbeigtas sakarā ar to, ka viņš nespēj veikt nolīgto darbu, ko apliecina ārsta atzinums;</w:t>
      </w:r>
    </w:p>
    <w:p w14:paraId="25A45A39" w14:textId="4440C5E9" w:rsidR="00E772B7" w:rsidRPr="00BC2AE9" w:rsidRDefault="00E772B7" w:rsidP="008D7F9A">
      <w:pPr>
        <w:pStyle w:val="ListParagraph"/>
        <w:numPr>
          <w:ilvl w:val="2"/>
          <w:numId w:val="8"/>
        </w:numPr>
        <w:tabs>
          <w:tab w:val="left" w:pos="993"/>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3 (trīs) mēnešu vidējās izpeļņas apmērā, ja darbiniekam ar 15 (piecpadsmit) gadu darba stāžu </w:t>
      </w:r>
      <w:r w:rsidR="0036116C" w:rsidRPr="00BC2AE9">
        <w:rPr>
          <w:rFonts w:ascii="Arial" w:eastAsia="Calibri" w:hAnsi="Arial" w:cs="Arial"/>
          <w:sz w:val="20"/>
          <w:szCs w:val="20"/>
          <w:lang w:val="lv-LV"/>
        </w:rPr>
        <w:t>uzņēmumā (</w:t>
      </w:r>
      <w:proofErr w:type="spellStart"/>
      <w:r w:rsidR="0036116C" w:rsidRPr="00BC2AE9">
        <w:rPr>
          <w:rFonts w:ascii="Arial" w:eastAsia="Calibri" w:hAnsi="Arial" w:cs="Arial"/>
          <w:sz w:val="20"/>
          <w:szCs w:val="20"/>
          <w:lang w:val="lv-LV"/>
        </w:rPr>
        <w:t>LDz</w:t>
      </w:r>
      <w:proofErr w:type="spellEnd"/>
      <w:r w:rsidR="0036116C" w:rsidRPr="00BC2AE9">
        <w:rPr>
          <w:rFonts w:ascii="Arial" w:eastAsia="Calibri" w:hAnsi="Arial" w:cs="Arial"/>
          <w:sz w:val="20"/>
          <w:szCs w:val="20"/>
          <w:lang w:val="lv-LV"/>
        </w:rPr>
        <w:t xml:space="preserve">) </w:t>
      </w:r>
      <w:r w:rsidR="005C31AD" w:rsidRPr="00BC2AE9">
        <w:rPr>
          <w:rFonts w:ascii="Arial" w:eastAsia="MS Mincho" w:hAnsi="Arial" w:cs="Arial"/>
          <w:sz w:val="20"/>
          <w:szCs w:val="20"/>
          <w:lang w:val="lv-LV" w:eastAsia="x-none"/>
        </w:rPr>
        <w:t>arodslimības</w:t>
      </w:r>
      <w:r w:rsidRPr="00BC2AE9">
        <w:rPr>
          <w:rFonts w:ascii="Arial" w:eastAsia="MS Mincho" w:hAnsi="Arial" w:cs="Arial"/>
          <w:sz w:val="20"/>
          <w:szCs w:val="20"/>
          <w:lang w:val="lv-LV" w:eastAsia="x-none"/>
        </w:rPr>
        <w:t xml:space="preserve"> vai nelaimes gadījuma darbā, kurā nav konstatēta darbinieka vaina, dēļ, un darba attiecības tiek izbeigtas sakarā ar to, ka darbinieks nespēj veikt nolīgto darbu, ko apliecina ārsta atzinums;</w:t>
      </w:r>
    </w:p>
    <w:p w14:paraId="28F97D78" w14:textId="68C39BC7" w:rsidR="00E772B7" w:rsidRPr="00BC2AE9" w:rsidRDefault="00E772B7" w:rsidP="2D453824">
      <w:pPr>
        <w:pStyle w:val="ListParagraph"/>
        <w:numPr>
          <w:ilvl w:val="2"/>
          <w:numId w:val="8"/>
        </w:numPr>
        <w:tabs>
          <w:tab w:val="left" w:pos="993"/>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 </w:t>
      </w:r>
      <w:r w:rsidR="0060781F" w:rsidRPr="00BC2AE9">
        <w:rPr>
          <w:rFonts w:ascii="Arial" w:eastAsia="MS Mincho" w:hAnsi="Arial" w:cs="Arial"/>
          <w:sz w:val="20"/>
          <w:szCs w:val="20"/>
          <w:lang w:val="lv-LV"/>
        </w:rPr>
        <w:t>3 (triju)</w:t>
      </w:r>
      <w:r w:rsidRPr="00BC2AE9">
        <w:rPr>
          <w:rFonts w:ascii="Arial" w:eastAsia="MS Mincho" w:hAnsi="Arial" w:cs="Arial"/>
          <w:sz w:val="20"/>
          <w:szCs w:val="20"/>
          <w:lang w:val="lv-LV"/>
        </w:rPr>
        <w:t xml:space="preserve"> mēnešu vidējās izpeļņas apmērā nelaimes gadījuma darbā, kurā konstatēta </w:t>
      </w:r>
      <w:r w:rsidR="274F5D4C" w:rsidRPr="00BC2AE9">
        <w:rPr>
          <w:rFonts w:ascii="Arial" w:eastAsia="MS Mincho" w:hAnsi="Arial" w:cs="Arial"/>
          <w:sz w:val="20"/>
          <w:szCs w:val="20"/>
          <w:lang w:val="lv-LV"/>
        </w:rPr>
        <w:t>D</w:t>
      </w:r>
      <w:r w:rsidRPr="00BC2AE9">
        <w:rPr>
          <w:rFonts w:ascii="Arial" w:eastAsia="MS Mincho" w:hAnsi="Arial" w:cs="Arial"/>
          <w:sz w:val="20"/>
          <w:szCs w:val="20"/>
          <w:lang w:val="lv-LV"/>
        </w:rPr>
        <w:t>arba devēja vaina, dēļ, noteikta invaliditāte un darba attiecības tiek izbeigtas sakarā ar to, ka darbinieks nespēj veikt nolīgto darbu, ko apliecina ārsta atzinums.</w:t>
      </w:r>
      <w:r w:rsidR="000773BB" w:rsidRPr="00BC2AE9">
        <w:rPr>
          <w:rFonts w:ascii="Arial" w:hAnsi="Arial" w:cs="Arial"/>
          <w:bCs/>
          <w:i/>
          <w:sz w:val="20"/>
          <w:szCs w:val="20"/>
          <w:lang w:val="lv-LV"/>
        </w:rPr>
        <w:t xml:space="preserve"> (ar 22.12.2025. grozījumiem Nr.1 (VL—1.6/445-2025)</w:t>
      </w:r>
      <w:r w:rsidRPr="00BC2AE9">
        <w:rPr>
          <w:rFonts w:ascii="Arial" w:eastAsia="MS Mincho" w:hAnsi="Arial" w:cs="Arial"/>
          <w:sz w:val="20"/>
          <w:szCs w:val="20"/>
          <w:lang w:val="lv-LV"/>
        </w:rPr>
        <w:t xml:space="preserve"> </w:t>
      </w:r>
    </w:p>
    <w:p w14:paraId="1727712D" w14:textId="70C449EA" w:rsidR="00CE787D" w:rsidRPr="00BC2AE9" w:rsidRDefault="00CE787D" w:rsidP="00CA6C84">
      <w:pPr>
        <w:pStyle w:val="ListParagraph"/>
        <w:numPr>
          <w:ilvl w:val="1"/>
          <w:numId w:val="8"/>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Organizē līdzekļu uzkrāšanas apdrošināšanu papildpensiju saņemšanai darbiniekiem,  tai skaitā papildpensijas uzkrājumu veidošanu (dzīvības apdrošināšanu ar līdzekļu uzkrāšanu) saskaņā ar Dzelzceļa likuma 37.panta septīto daļu un Ministru kabineta 09.06.2015. noteikumiem Nr.288 "Noteikumi par dzelzceļa speciālistu profesijām, kurās nodarbinātajiem tiek nodrošināta papildpensijas uzkrājumu veidošana privātajos pensiju fondos vai dzīvības apdrošināšana ar līdzekļu uzkrāšanu", ievērojot Koplīguma </w:t>
      </w:r>
      <w:r w:rsidR="00237178" w:rsidRPr="00BC2AE9">
        <w:rPr>
          <w:rFonts w:ascii="Arial" w:eastAsia="MS Mincho" w:hAnsi="Arial" w:cs="Arial"/>
          <w:sz w:val="20"/>
          <w:szCs w:val="20"/>
          <w:lang w:val="lv-LV" w:eastAsia="x-none"/>
        </w:rPr>
        <w:t>2.21.</w:t>
      </w:r>
      <w:r w:rsidRPr="00BC2AE9">
        <w:rPr>
          <w:rFonts w:ascii="Arial" w:eastAsia="MS Mincho" w:hAnsi="Arial" w:cs="Arial"/>
          <w:sz w:val="20"/>
          <w:szCs w:val="20"/>
          <w:lang w:val="lv-LV" w:eastAsia="x-none"/>
        </w:rPr>
        <w:t xml:space="preserve">punktu. </w:t>
      </w:r>
    </w:p>
    <w:p w14:paraId="5F2D8A70" w14:textId="012D58FC" w:rsidR="00CE787D" w:rsidRPr="00BC2AE9" w:rsidRDefault="05B96D8C" w:rsidP="5A081A52">
      <w:pPr>
        <w:pStyle w:val="ListParagraph"/>
        <w:numPr>
          <w:ilvl w:val="1"/>
          <w:numId w:val="8"/>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Nodrošina papildpensijas uzkrājumu veidošanu, t.i., dzīvības apdrošināšanu ar līdzekļu uzkrāšanu, atbilstoši </w:t>
      </w:r>
      <w:r w:rsidR="00CE787D" w:rsidRPr="00BC2AE9" w:rsidDel="05B96D8C">
        <w:rPr>
          <w:rFonts w:ascii="Arial" w:eastAsia="MS Mincho" w:hAnsi="Arial" w:cs="Arial"/>
          <w:sz w:val="20"/>
          <w:szCs w:val="20"/>
          <w:lang w:val="lv-LV"/>
        </w:rPr>
        <w:t>Koplīguma pielikumam</w:t>
      </w:r>
      <w:r w:rsidR="00CE787D" w:rsidRPr="00BC2AE9" w:rsidDel="5D3B9D85">
        <w:rPr>
          <w:rFonts w:ascii="Arial" w:eastAsia="MS Mincho" w:hAnsi="Arial" w:cs="Arial"/>
          <w:sz w:val="20"/>
          <w:szCs w:val="20"/>
          <w:lang w:val="lv-LV"/>
        </w:rPr>
        <w:t xml:space="preserve"> </w:t>
      </w:r>
      <w:r w:rsidR="5D3B9D85" w:rsidRPr="00BC2AE9">
        <w:rPr>
          <w:rFonts w:ascii="Arial" w:eastAsia="MS Mincho" w:hAnsi="Arial" w:cs="Arial"/>
          <w:sz w:val="20"/>
          <w:szCs w:val="20"/>
          <w:lang w:val="lv-LV"/>
        </w:rPr>
        <w:t xml:space="preserve">“VAS „Latvijas dzelzceļš” darbinieku papildpensijas apdrošināšanas kārtība”, kas pieņemta ar 14.06.2023. valdes lēmumu Nr.VL-1/6/205-2023, </w:t>
      </w:r>
      <w:r w:rsidR="4D3B96DC" w:rsidRPr="00BC2AE9">
        <w:rPr>
          <w:rFonts w:ascii="Arial" w:eastAsia="MS Mincho" w:hAnsi="Arial" w:cs="Arial"/>
          <w:sz w:val="20"/>
          <w:szCs w:val="20"/>
          <w:lang w:val="lv-LV"/>
        </w:rPr>
        <w:t xml:space="preserve">attiecīgajā brīdī spēkā esošajā redakcijā </w:t>
      </w:r>
      <w:r w:rsidR="5D3B9D85" w:rsidRPr="00BC2AE9">
        <w:rPr>
          <w:rFonts w:ascii="Arial" w:eastAsia="MS Mincho" w:hAnsi="Arial" w:cs="Arial"/>
          <w:sz w:val="20"/>
          <w:szCs w:val="20"/>
          <w:lang w:val="lv-LV"/>
        </w:rPr>
        <w:t>vai dokument</w:t>
      </w:r>
      <w:r w:rsidR="3BAFDFE7" w:rsidRPr="00BC2AE9">
        <w:rPr>
          <w:rFonts w:ascii="Arial" w:eastAsia="MS Mincho" w:hAnsi="Arial" w:cs="Arial"/>
          <w:sz w:val="20"/>
          <w:szCs w:val="20"/>
          <w:lang w:val="lv-LV"/>
        </w:rPr>
        <w:t>am</w:t>
      </w:r>
      <w:r w:rsidR="5D3B9D85" w:rsidRPr="00BC2AE9">
        <w:rPr>
          <w:rFonts w:ascii="Arial" w:eastAsia="MS Mincho" w:hAnsi="Arial" w:cs="Arial"/>
          <w:sz w:val="20"/>
          <w:szCs w:val="20"/>
          <w:lang w:val="lv-LV"/>
        </w:rPr>
        <w:t>, kas šo aizstāj</w:t>
      </w:r>
      <w:r w:rsidRPr="00BC2AE9">
        <w:rPr>
          <w:rFonts w:ascii="Arial" w:eastAsia="MS Mincho" w:hAnsi="Arial" w:cs="Arial"/>
          <w:sz w:val="20"/>
          <w:szCs w:val="20"/>
          <w:lang w:val="lv-LV"/>
        </w:rPr>
        <w:t xml:space="preserve"> (turpmāk – Apdrošināšanas kārtība) un noslēgtajam līgumam par papildpensijas apdrošināšanu. Apdrošināšanas prēmiju apmēru, regularitāti, darbinieku vecumu un nepārtraukto darba stāžu</w:t>
      </w:r>
      <w:r w:rsidR="003218EA" w:rsidRPr="00BC2AE9">
        <w:rPr>
          <w:rFonts w:ascii="Arial" w:eastAsia="Calibri" w:hAnsi="Arial" w:cs="Arial"/>
          <w:sz w:val="20"/>
          <w:szCs w:val="20"/>
          <w:lang w:val="lv-LV"/>
        </w:rPr>
        <w:t xml:space="preserve"> dzelzceļā</w:t>
      </w:r>
      <w:r w:rsidRPr="00BC2AE9">
        <w:rPr>
          <w:rFonts w:ascii="Arial" w:eastAsia="MS Mincho" w:hAnsi="Arial" w:cs="Arial"/>
          <w:sz w:val="20"/>
          <w:szCs w:val="20"/>
          <w:lang w:val="lv-LV"/>
        </w:rPr>
        <w:t xml:space="preserve"> apdrošinātajā profesijā, darbinieku profesiju sarakstu, </w:t>
      </w:r>
      <w:r w:rsidR="398B805C" w:rsidRPr="00BC2AE9">
        <w:rPr>
          <w:rFonts w:ascii="Arial" w:eastAsia="MS Mincho" w:hAnsi="Arial" w:cs="Arial"/>
          <w:sz w:val="20"/>
          <w:szCs w:val="20"/>
          <w:lang w:val="lv-LV"/>
        </w:rPr>
        <w:t xml:space="preserve">kurās nodarbinātajiem tiek nodrošināta papildpensijas uzkrājumu veidošana,  </w:t>
      </w:r>
      <w:r w:rsidRPr="00BC2AE9">
        <w:rPr>
          <w:rFonts w:ascii="Arial" w:eastAsia="MS Mincho" w:hAnsi="Arial" w:cs="Arial"/>
          <w:sz w:val="20"/>
          <w:szCs w:val="20"/>
          <w:lang w:val="lv-LV"/>
        </w:rPr>
        <w:t>kā arī citus ar papildpensijas apdrošināšanu saistītus nosacījumus, nosaka saskaņā ar Apdrošināšanas kārtību.</w:t>
      </w:r>
      <w:r w:rsidR="000C2C4B" w:rsidRPr="00BC2AE9">
        <w:rPr>
          <w:rFonts w:ascii="Arial" w:hAnsi="Arial" w:cs="Arial"/>
          <w:bCs/>
          <w:i/>
          <w:sz w:val="20"/>
          <w:szCs w:val="20"/>
          <w:lang w:val="lv-LV"/>
        </w:rPr>
        <w:t xml:space="preserve"> (ar 22.12.2025. grozījumiem Nr.1 (VL—1.6/445-2025)</w:t>
      </w:r>
    </w:p>
    <w:p w14:paraId="31D28D31" w14:textId="23DAC8DE" w:rsidR="00561539" w:rsidRPr="00BC2AE9" w:rsidRDefault="00561539" w:rsidP="034C440D">
      <w:pPr>
        <w:pStyle w:val="ListParagraph"/>
        <w:numPr>
          <w:ilvl w:val="1"/>
          <w:numId w:val="8"/>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Darba devējs no saviem līdzekļiem kompensē darbiniekiem nodokļus (IIN un VSAOI), kurus, ievērojot ārējos tiesību aktus, ir nepieciešams ieturēt no darbiniekiem par </w:t>
      </w:r>
      <w:r w:rsidR="701DDEB6" w:rsidRPr="00BC2AE9">
        <w:rPr>
          <w:rFonts w:ascii="Arial" w:eastAsia="MS Mincho" w:hAnsi="Arial" w:cs="Arial"/>
          <w:sz w:val="20"/>
          <w:szCs w:val="20"/>
          <w:lang w:val="lv-LV"/>
        </w:rPr>
        <w:t>D</w:t>
      </w:r>
      <w:r w:rsidRPr="00BC2AE9">
        <w:rPr>
          <w:rFonts w:ascii="Arial" w:eastAsia="MS Mincho" w:hAnsi="Arial" w:cs="Arial"/>
          <w:sz w:val="20"/>
          <w:szCs w:val="20"/>
          <w:lang w:val="lv-LV"/>
        </w:rPr>
        <w:t>arba devēja veiktajām apdrošināšanas iemaksām (veselības, dzīvības, nelaimes gadījumu un papildpensijas apdrošināšana)</w:t>
      </w:r>
      <w:r w:rsidR="55D97F47" w:rsidRPr="00BC2AE9">
        <w:rPr>
          <w:rFonts w:ascii="Arial" w:eastAsia="MS Mincho" w:hAnsi="Arial" w:cs="Arial"/>
          <w:sz w:val="20"/>
          <w:szCs w:val="20"/>
          <w:lang w:val="lv-LV"/>
        </w:rPr>
        <w:t>.</w:t>
      </w:r>
    </w:p>
    <w:p w14:paraId="513CB7CA" w14:textId="56E2C92C" w:rsidR="00CE787D" w:rsidRPr="00BC2AE9" w:rsidRDefault="00205D19" w:rsidP="2D453824">
      <w:pPr>
        <w:pStyle w:val="ListParagraph"/>
        <w:numPr>
          <w:ilvl w:val="1"/>
          <w:numId w:val="8"/>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D</w:t>
      </w:r>
      <w:r w:rsidR="00CE787D" w:rsidRPr="00BC2AE9">
        <w:rPr>
          <w:rFonts w:ascii="Arial" w:eastAsia="MS Mincho" w:hAnsi="Arial" w:cs="Arial"/>
          <w:sz w:val="20"/>
          <w:szCs w:val="20"/>
          <w:lang w:val="lv-LV"/>
        </w:rPr>
        <w:t xml:space="preserve">arbiniekiem sakarā ar bērna piedzimšanu izmaksā vienreizēju pabalstu 215 EUR (divi simti piecpadsmit euro un 00 centi) apmērā. </w:t>
      </w:r>
    </w:p>
    <w:p w14:paraId="254F363F" w14:textId="77777777" w:rsidR="00F54951" w:rsidRPr="00BC2AE9" w:rsidRDefault="00CE787D" w:rsidP="00CA6C84">
      <w:pPr>
        <w:pStyle w:val="ListParagraph"/>
        <w:numPr>
          <w:ilvl w:val="1"/>
          <w:numId w:val="8"/>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Izsniedz darbiniekiem, kuru darba pienākumi saistīti ar tehnoloģiskā procesa nodrošināšanu, dzelzceļa transporta vienreizējās vai abonementa biļetes braukšanai līdz konkrētai darba pienākumu veikšanas vietai.</w:t>
      </w:r>
    </w:p>
    <w:p w14:paraId="41ACB609" w14:textId="64773100" w:rsidR="00CE787D" w:rsidRPr="00BC2AE9" w:rsidRDefault="009E13D1" w:rsidP="00CA6C84">
      <w:pPr>
        <w:pStyle w:val="ListParagraph"/>
        <w:numPr>
          <w:ilvl w:val="1"/>
          <w:numId w:val="8"/>
        </w:numPr>
        <w:tabs>
          <w:tab w:val="left" w:pos="851"/>
        </w:tabs>
        <w:ind w:left="0" w:firstLine="284"/>
        <w:rPr>
          <w:rFonts w:ascii="Arial" w:eastAsia="MS Mincho" w:hAnsi="Arial" w:cs="Arial"/>
          <w:sz w:val="20"/>
          <w:szCs w:val="20"/>
          <w:lang w:val="lv-LV" w:eastAsia="x-none"/>
        </w:rPr>
      </w:pPr>
      <w:r w:rsidRPr="00BC2AE9">
        <w:rPr>
          <w:rFonts w:ascii="Arial" w:eastAsia="Calibri" w:hAnsi="Arial" w:cs="Arial"/>
          <w:sz w:val="20"/>
          <w:szCs w:val="20"/>
          <w:lang w:val="lv-LV"/>
        </w:rPr>
        <w:t>Noslēdzot darba līgumu, Darba devējs nosaka pārbaudes laiku, kas nav ilgāks par 6 mēnešiem, lai noskaidrotu, vai darbinieks atbilst viņam uzticētā darba veikšanai.</w:t>
      </w:r>
      <w:r w:rsidRPr="00BC2AE9">
        <w:rPr>
          <w:rFonts w:ascii="Arial" w:hAnsi="Arial" w:cs="Arial"/>
          <w:bCs/>
          <w:i/>
          <w:sz w:val="20"/>
          <w:szCs w:val="20"/>
          <w:lang w:val="lv-LV"/>
        </w:rPr>
        <w:t xml:space="preserve"> (ar 22.12.2025. grozījumiem Nr.1 (VL—1.6/445-2025)</w:t>
      </w:r>
      <w:r w:rsidRPr="00BC2AE9">
        <w:rPr>
          <w:rFonts w:ascii="Arial" w:eastAsia="Calibri" w:hAnsi="Arial" w:cs="Arial"/>
          <w:sz w:val="20"/>
          <w:szCs w:val="20"/>
          <w:lang w:val="lv-LV"/>
        </w:rPr>
        <w:t xml:space="preserve"> </w:t>
      </w:r>
      <w:r w:rsidR="00CE787D" w:rsidRPr="00BC2AE9">
        <w:rPr>
          <w:rFonts w:ascii="Arial" w:eastAsia="MS Mincho" w:hAnsi="Arial" w:cs="Arial"/>
          <w:sz w:val="20"/>
          <w:szCs w:val="20"/>
          <w:lang w:val="lv-LV" w:eastAsia="x-none"/>
        </w:rPr>
        <w:t xml:space="preserve"> </w:t>
      </w:r>
    </w:p>
    <w:p w14:paraId="12E59EBF" w14:textId="77777777" w:rsidR="00256983" w:rsidRPr="00BC2AE9" w:rsidRDefault="00256983" w:rsidP="004A3080">
      <w:pPr>
        <w:pStyle w:val="PlainText"/>
        <w:numPr>
          <w:ilvl w:val="0"/>
          <w:numId w:val="8"/>
        </w:numPr>
        <w:ind w:left="0" w:firstLine="284"/>
        <w:jc w:val="both"/>
        <w:rPr>
          <w:rFonts w:ascii="Arial" w:eastAsia="MS Mincho" w:hAnsi="Arial" w:cs="Arial"/>
          <w:b/>
          <w:lang w:val="lv-LV"/>
        </w:rPr>
      </w:pPr>
      <w:r w:rsidRPr="00BC2AE9">
        <w:rPr>
          <w:rFonts w:ascii="Arial" w:eastAsia="MS Mincho" w:hAnsi="Arial" w:cs="Arial"/>
          <w:b/>
          <w:lang w:val="lv-LV"/>
        </w:rPr>
        <w:t>DARBA LAIKS UN ATPŪTAS LAIKS</w:t>
      </w:r>
    </w:p>
    <w:p w14:paraId="1B5B0518" w14:textId="77777777" w:rsidR="00256983" w:rsidRPr="00BC2AE9" w:rsidRDefault="00256983" w:rsidP="004A3080">
      <w:pPr>
        <w:pStyle w:val="PlainText"/>
        <w:ind w:firstLine="284"/>
        <w:jc w:val="both"/>
        <w:rPr>
          <w:rFonts w:ascii="Arial" w:eastAsia="MS Mincho" w:hAnsi="Arial" w:cs="Arial"/>
          <w:lang w:val="lv-LV"/>
        </w:rPr>
      </w:pPr>
      <w:r w:rsidRPr="00BC2AE9">
        <w:rPr>
          <w:rFonts w:ascii="Arial" w:eastAsia="MS Mincho" w:hAnsi="Arial" w:cs="Arial"/>
          <w:lang w:val="lv-LV"/>
        </w:rPr>
        <w:t>DARBA DEVĒJS:</w:t>
      </w:r>
    </w:p>
    <w:p w14:paraId="59CE14ED" w14:textId="26AF369B" w:rsidR="00256983" w:rsidRPr="00BC2AE9" w:rsidRDefault="00256983"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Darba un atpūtas laika uzskaites un to izlietojuma nosacījumus un ierobežojumus nosaka saskaņā ar Darba devēja iekšējiem normatīviem aktiem, kas saskaņoti ar Arodbiedrību. Ieviešot, mainot un pārskatot darba normas, tās saskaņo ar Arodbiedrību.</w:t>
      </w:r>
      <w:r w:rsidR="000B5040" w:rsidRPr="00BC2AE9">
        <w:rPr>
          <w:rFonts w:ascii="Arial" w:eastAsia="MS Mincho" w:hAnsi="Arial" w:cs="Arial"/>
          <w:lang w:val="lv-LV"/>
        </w:rPr>
        <w:t xml:space="preserve"> Dažām darbinieku kategorijām var ierobežot nakts darbu un blakus darbu</w:t>
      </w:r>
      <w:r w:rsidR="00130F78" w:rsidRPr="00BC2AE9">
        <w:rPr>
          <w:rFonts w:ascii="Arial" w:eastAsia="MS Mincho" w:hAnsi="Arial" w:cs="Arial"/>
          <w:lang w:val="lv-LV"/>
        </w:rPr>
        <w:t>.</w:t>
      </w:r>
    </w:p>
    <w:p w14:paraId="6D45C7F6" w14:textId="3146916D" w:rsidR="00256983" w:rsidRPr="00BC2AE9" w:rsidRDefault="00256983"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Organizē darbinieku darbu tā, lai pilnīgi izmantotu Darba devēja noteiktajā kārtībā apstiprināto darba stundu normu mēnesī/pārskata periodā. Ja darbiniekiem</w:t>
      </w:r>
      <w:r w:rsidR="25C6969B" w:rsidRPr="00BC2AE9">
        <w:rPr>
          <w:rFonts w:ascii="Arial" w:eastAsia="MS Mincho" w:hAnsi="Arial" w:cs="Arial"/>
          <w:lang w:val="lv-LV"/>
        </w:rPr>
        <w:t>,</w:t>
      </w:r>
      <w:r w:rsidRPr="00BC2AE9">
        <w:rPr>
          <w:rFonts w:ascii="Arial" w:eastAsia="MS Mincho" w:hAnsi="Arial" w:cs="Arial"/>
          <w:lang w:val="lv-LV"/>
        </w:rPr>
        <w:t xml:space="preserve"> ne viņu vainas dēļ</w:t>
      </w:r>
      <w:r w:rsidR="55571819" w:rsidRPr="00BC2AE9">
        <w:rPr>
          <w:rFonts w:ascii="Arial" w:eastAsia="MS Mincho" w:hAnsi="Arial" w:cs="Arial"/>
          <w:lang w:val="lv-LV"/>
        </w:rPr>
        <w:t>,</w:t>
      </w:r>
      <w:r w:rsidRPr="00BC2AE9">
        <w:rPr>
          <w:rFonts w:ascii="Arial" w:eastAsia="MS Mincho" w:hAnsi="Arial" w:cs="Arial"/>
          <w:lang w:val="lv-LV"/>
        </w:rPr>
        <w:t xml:space="preserve"> nav iespējams nodrošināt darba stundu normu mēnesī/pārskata periodā, tad DL paredzētajā kārtībā atļauts darbiniekus ar viņu piekrišanu nodarbināt citos darbos. Ja tādas iespējas nav, pēc vienošanās ar Arodbiedrību, darba vietas saglabāšanas nolūkā var noteikt nepilnu darba nedēļu vai nepilnu darba dienu</w:t>
      </w:r>
      <w:r w:rsidR="0054051D" w:rsidRPr="00BC2AE9">
        <w:rPr>
          <w:rFonts w:ascii="Arial" w:eastAsia="MS Mincho" w:hAnsi="Arial" w:cs="Arial"/>
          <w:lang w:val="lv-LV"/>
        </w:rPr>
        <w:t>, t.sk.</w:t>
      </w:r>
      <w:r w:rsidR="7DF87AC9" w:rsidRPr="00BC2AE9">
        <w:rPr>
          <w:rFonts w:ascii="Arial" w:eastAsia="MS Mincho" w:hAnsi="Arial" w:cs="Arial"/>
          <w:lang w:val="lv-LV"/>
        </w:rPr>
        <w:t>,</w:t>
      </w:r>
      <w:r w:rsidR="0054051D" w:rsidRPr="00BC2AE9">
        <w:rPr>
          <w:rFonts w:ascii="Arial" w:eastAsia="MS Mincho" w:hAnsi="Arial" w:cs="Arial"/>
          <w:lang w:val="lv-LV"/>
        </w:rPr>
        <w:t xml:space="preserve"> nepiln</w:t>
      </w:r>
      <w:r w:rsidR="3D67C2CC" w:rsidRPr="00BC2AE9">
        <w:rPr>
          <w:rFonts w:ascii="Arial" w:eastAsia="MS Mincho" w:hAnsi="Arial" w:cs="Arial"/>
          <w:lang w:val="lv-LV"/>
        </w:rPr>
        <w:t>u</w:t>
      </w:r>
      <w:r w:rsidR="0054051D" w:rsidRPr="00BC2AE9">
        <w:rPr>
          <w:rFonts w:ascii="Arial" w:eastAsia="MS Mincho" w:hAnsi="Arial" w:cs="Arial"/>
          <w:lang w:val="lv-LV"/>
        </w:rPr>
        <w:t xml:space="preserve"> darba laiku, kas organizēts pēc summētā darba laika principiem</w:t>
      </w:r>
      <w:r w:rsidRPr="00BC2AE9">
        <w:rPr>
          <w:rFonts w:ascii="Arial" w:eastAsia="MS Mincho" w:hAnsi="Arial" w:cs="Arial"/>
          <w:lang w:val="lv-LV"/>
        </w:rPr>
        <w:t>.</w:t>
      </w:r>
    </w:p>
    <w:p w14:paraId="4956C7B2" w14:textId="77777777" w:rsidR="000075BE" w:rsidRPr="00BC2AE9" w:rsidRDefault="000075BE" w:rsidP="00C30D58">
      <w:pPr>
        <w:pStyle w:val="PlainText"/>
        <w:numPr>
          <w:ilvl w:val="1"/>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 xml:space="preserve">Gadījumā, ja darbiniekam ir aizliegts atstāt darba vietu pārtraukuma laikā, ievērojot DL 145.panta 3.daļas nosacījumus, pārtraukumus ieskaita darba laikā. </w:t>
      </w:r>
    </w:p>
    <w:p w14:paraId="7970787D" w14:textId="097AA1C6" w:rsidR="00256983" w:rsidRPr="00BC2AE9" w:rsidRDefault="00256983" w:rsidP="004A3080">
      <w:pPr>
        <w:pStyle w:val="PlainText"/>
        <w:numPr>
          <w:ilvl w:val="1"/>
          <w:numId w:val="8"/>
        </w:numPr>
        <w:ind w:left="0" w:firstLine="284"/>
        <w:jc w:val="both"/>
        <w:rPr>
          <w:rFonts w:ascii="Arial" w:eastAsia="MS Mincho" w:hAnsi="Arial" w:cs="Arial"/>
          <w:lang w:val="lv-LV"/>
        </w:rPr>
      </w:pPr>
      <w:r w:rsidRPr="00BC2AE9">
        <w:rPr>
          <w:rFonts w:ascii="Arial" w:hAnsi="Arial" w:cs="Arial"/>
          <w:lang w:val="lv-LV"/>
        </w:rPr>
        <w:t>Darbiniekiem, kuru darbs ir saistīts ar infrastruktūras uzturēšanas pakalpojumu vai pārvadājumu nepārtrauktības nodrošināšanu, un kuriem ir noteikts summētais darba laiks, var tikt noteikts darba laika pārskata perioda ilgums līdz 3 (trīs) mēnešiem, bet darbiniekiem, kur amatos kalendārā gada laikā ir nevienmērīgs un grūti prognozējams darba apjoms – līdz 12 (divpadsmit) mēnešiem, saskaņā ar Darba devēja iekšējiem normatīvajiem aktiem, kas saskaņoti ar Arodbiedrību. Darba laiks, kas pārsniedz pārskata perioda normālo darba laiku, uzskatāms par virsstundām. Virsstundas tiek aprēķinātas un apmaksātas katra pārskata  perioda beigās.</w:t>
      </w:r>
    </w:p>
    <w:p w14:paraId="4C5794C8" w14:textId="005996EE" w:rsidR="00402318" w:rsidRPr="00BC2AE9" w:rsidRDefault="00717AB0" w:rsidP="004A3080">
      <w:pPr>
        <w:pStyle w:val="PlainText"/>
        <w:numPr>
          <w:ilvl w:val="1"/>
          <w:numId w:val="8"/>
        </w:numPr>
        <w:ind w:left="0" w:right="84" w:firstLine="284"/>
        <w:jc w:val="both"/>
        <w:rPr>
          <w:rFonts w:ascii="Arial" w:eastAsia="MS Mincho" w:hAnsi="Arial" w:cs="Arial"/>
          <w:lang w:val="lv-LV"/>
        </w:rPr>
      </w:pPr>
      <w:r w:rsidRPr="00BC2AE9">
        <w:rPr>
          <w:rFonts w:ascii="Arial" w:eastAsia="MS Mincho" w:hAnsi="Arial" w:cs="Arial"/>
          <w:lang w:val="lv-LV"/>
        </w:rPr>
        <w:t>Izslēgts</w:t>
      </w:r>
      <w:r w:rsidR="00402318" w:rsidRPr="00BC2AE9">
        <w:rPr>
          <w:rFonts w:ascii="Arial" w:eastAsia="MS Mincho" w:hAnsi="Arial" w:cs="Arial"/>
          <w:lang w:val="lv-LV"/>
        </w:rPr>
        <w:t>.</w:t>
      </w:r>
      <w:r w:rsidRPr="00BC2AE9">
        <w:rPr>
          <w:rFonts w:ascii="Arial" w:eastAsia="MS Mincho" w:hAnsi="Arial" w:cs="Arial"/>
          <w:lang w:val="lv-LV"/>
        </w:rPr>
        <w:t xml:space="preserve"> </w:t>
      </w:r>
      <w:r w:rsidR="00E55804" w:rsidRPr="00BC2AE9">
        <w:rPr>
          <w:rFonts w:ascii="Arial" w:eastAsia="MS Mincho" w:hAnsi="Arial" w:cs="Arial"/>
          <w:lang w:val="lv-LV"/>
        </w:rPr>
        <w:t>(</w:t>
      </w:r>
      <w:r w:rsidRPr="00BC2AE9">
        <w:rPr>
          <w:rFonts w:ascii="Arial" w:hAnsi="Arial" w:cs="Arial"/>
          <w:bCs/>
          <w:i/>
          <w:lang w:val="lv-LV"/>
        </w:rPr>
        <w:t>ar 22.12.2025. grozījumiem Nr.1 (VL—1.6/445-2025</w:t>
      </w:r>
      <w:r w:rsidR="00E55804" w:rsidRPr="00BC2AE9">
        <w:rPr>
          <w:rFonts w:ascii="Arial" w:hAnsi="Arial" w:cs="Arial"/>
          <w:bCs/>
          <w:i/>
          <w:lang w:val="lv-LV"/>
        </w:rPr>
        <w:t>)</w:t>
      </w:r>
      <w:r w:rsidR="00402318" w:rsidRPr="00BC2AE9">
        <w:rPr>
          <w:rFonts w:ascii="Arial" w:eastAsia="MS Mincho" w:hAnsi="Arial" w:cs="Arial"/>
          <w:lang w:val="lv-LV"/>
        </w:rPr>
        <w:t xml:space="preserve"> </w:t>
      </w:r>
    </w:p>
    <w:p w14:paraId="283A357A" w14:textId="69C17C3A" w:rsidR="00965213" w:rsidRPr="00BC2AE9" w:rsidRDefault="4267787F" w:rsidP="5A081A52">
      <w:pPr>
        <w:pStyle w:val="ListParagraph"/>
        <w:numPr>
          <w:ilvl w:val="1"/>
          <w:numId w:val="8"/>
        </w:numPr>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Ja darbinieks strādā specifiskos darba vides apstākļos, tam piešķir ikgadēju apmaksātu  papildatvaļinājumu </w:t>
      </w:r>
      <w:r w:rsidR="34FE89C1" w:rsidRPr="00BC2AE9">
        <w:rPr>
          <w:rFonts w:ascii="Arial" w:eastAsia="MS Mincho" w:hAnsi="Arial" w:cs="Arial"/>
          <w:sz w:val="20"/>
          <w:szCs w:val="20"/>
          <w:lang w:val="lv-LV"/>
        </w:rPr>
        <w:t xml:space="preserve">līdz divām </w:t>
      </w:r>
      <w:r w:rsidRPr="00BC2AE9">
        <w:rPr>
          <w:rFonts w:ascii="Arial" w:eastAsia="MS Mincho" w:hAnsi="Arial" w:cs="Arial"/>
          <w:sz w:val="20"/>
          <w:szCs w:val="20"/>
          <w:lang w:val="lv-LV"/>
        </w:rPr>
        <w:t xml:space="preserve"> darba dien</w:t>
      </w:r>
      <w:r w:rsidR="1A29B898" w:rsidRPr="00BC2AE9">
        <w:rPr>
          <w:rFonts w:ascii="Arial" w:eastAsia="MS Mincho" w:hAnsi="Arial" w:cs="Arial"/>
          <w:sz w:val="20"/>
          <w:szCs w:val="20"/>
          <w:lang w:val="lv-LV"/>
        </w:rPr>
        <w:t>ām</w:t>
      </w:r>
      <w:r w:rsidRPr="00BC2AE9">
        <w:rPr>
          <w:rFonts w:ascii="Arial" w:eastAsia="MS Mincho" w:hAnsi="Arial" w:cs="Arial"/>
          <w:sz w:val="20"/>
          <w:szCs w:val="20"/>
          <w:lang w:val="lv-LV"/>
        </w:rPr>
        <w:t>. Specifiskos darba vides apstākļus un kārtību papildatvaļinājuma piešķiršanai nosaka Darba devējs ar rīkojumu.</w:t>
      </w:r>
    </w:p>
    <w:p w14:paraId="3BF139F9" w14:textId="126ED07F" w:rsidR="00402318" w:rsidRPr="00BC2AE9" w:rsidRDefault="00402318"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 xml:space="preserve">Pamatojoties uz darbinieka </w:t>
      </w:r>
      <w:r w:rsidR="008C38A5" w:rsidRPr="00BC2AE9">
        <w:rPr>
          <w:rFonts w:ascii="Arial" w:eastAsia="MS Mincho" w:hAnsi="Arial" w:cs="Arial"/>
          <w:lang w:val="lv-LV"/>
        </w:rPr>
        <w:t>pieteikumu</w:t>
      </w:r>
      <w:r w:rsidRPr="00BC2AE9">
        <w:rPr>
          <w:rFonts w:ascii="Arial" w:eastAsia="MS Mincho" w:hAnsi="Arial" w:cs="Arial"/>
          <w:lang w:val="lv-LV"/>
        </w:rPr>
        <w:t xml:space="preserve">, </w:t>
      </w:r>
      <w:r w:rsidR="005277FF" w:rsidRPr="00BC2AE9">
        <w:rPr>
          <w:rFonts w:ascii="Arial" w:eastAsia="MS Mincho" w:hAnsi="Arial" w:cs="Arial"/>
          <w:lang w:val="lv-LV"/>
        </w:rPr>
        <w:t>piešķir</w:t>
      </w:r>
      <w:r w:rsidR="000F128E" w:rsidRPr="00BC2AE9">
        <w:rPr>
          <w:rFonts w:ascii="Arial" w:eastAsia="MS Mincho" w:hAnsi="Arial" w:cs="Arial"/>
          <w:lang w:val="lv-LV"/>
        </w:rPr>
        <w:t xml:space="preserve"> </w:t>
      </w:r>
      <w:r w:rsidR="00BE5851" w:rsidRPr="00BC2AE9">
        <w:rPr>
          <w:rFonts w:ascii="Arial" w:eastAsia="MS Mincho" w:hAnsi="Arial" w:cs="Arial"/>
          <w:lang w:val="lv-LV"/>
        </w:rPr>
        <w:t>apmaksāt</w:t>
      </w:r>
      <w:r w:rsidR="12284F8E" w:rsidRPr="00BC2AE9">
        <w:rPr>
          <w:rFonts w:ascii="Arial" w:eastAsia="MS Mincho" w:hAnsi="Arial" w:cs="Arial"/>
          <w:lang w:val="lv-LV"/>
        </w:rPr>
        <w:t>a</w:t>
      </w:r>
      <w:r w:rsidR="00BE5851" w:rsidRPr="00BC2AE9">
        <w:rPr>
          <w:rFonts w:ascii="Arial" w:eastAsia="MS Mincho" w:hAnsi="Arial" w:cs="Arial"/>
          <w:lang w:val="lv-LV"/>
        </w:rPr>
        <w:t xml:space="preserve">s </w:t>
      </w:r>
      <w:r w:rsidR="000F128E" w:rsidRPr="00BC2AE9">
        <w:rPr>
          <w:rFonts w:ascii="Arial" w:eastAsia="MS Mincho" w:hAnsi="Arial" w:cs="Arial"/>
          <w:lang w:val="lv-LV"/>
        </w:rPr>
        <w:t xml:space="preserve">atpūtas dienas, </w:t>
      </w:r>
      <w:r w:rsidR="007F1CCA" w:rsidRPr="00BC2AE9">
        <w:rPr>
          <w:rFonts w:ascii="Arial" w:eastAsia="MS Mincho" w:hAnsi="Arial" w:cs="Arial"/>
          <w:lang w:val="lv-LV"/>
        </w:rPr>
        <w:t xml:space="preserve">izmaksājot par šīm dienām </w:t>
      </w:r>
      <w:r w:rsidR="00DA6BAD" w:rsidRPr="00BC2AE9">
        <w:rPr>
          <w:rFonts w:ascii="Arial" w:eastAsia="MS Mincho" w:hAnsi="Arial" w:cs="Arial"/>
          <w:lang w:val="lv-LV"/>
        </w:rPr>
        <w:t xml:space="preserve">noteikto </w:t>
      </w:r>
      <w:r w:rsidR="000F128E" w:rsidRPr="00BC2AE9">
        <w:rPr>
          <w:rFonts w:ascii="Arial" w:eastAsia="MS Mincho" w:hAnsi="Arial" w:cs="Arial"/>
          <w:lang w:val="lv-LV"/>
        </w:rPr>
        <w:t>darba samaksu</w:t>
      </w:r>
    </w:p>
    <w:p w14:paraId="6E16A760" w14:textId="01DF1AE6" w:rsidR="005277FF" w:rsidRPr="00BC2AE9" w:rsidRDefault="005277FF" w:rsidP="00C52A44">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par darba stāžu dzelzceļā</w:t>
      </w:r>
      <w:r w:rsidR="00402318" w:rsidRPr="00BC2AE9">
        <w:rPr>
          <w:rFonts w:ascii="Arial" w:eastAsia="MS Mincho" w:hAnsi="Arial" w:cs="Arial"/>
          <w:lang w:val="lv-LV"/>
        </w:rPr>
        <w:t>, kas ir izmantojam</w:t>
      </w:r>
      <w:r w:rsidR="2CFC6B0F" w:rsidRPr="00BC2AE9">
        <w:rPr>
          <w:rFonts w:ascii="Arial" w:eastAsia="MS Mincho" w:hAnsi="Arial" w:cs="Arial"/>
          <w:lang w:val="lv-LV"/>
        </w:rPr>
        <w:t>a</w:t>
      </w:r>
      <w:r w:rsidR="00402318" w:rsidRPr="00BC2AE9">
        <w:rPr>
          <w:rFonts w:ascii="Arial" w:eastAsia="MS Mincho" w:hAnsi="Arial" w:cs="Arial"/>
          <w:lang w:val="lv-LV"/>
        </w:rPr>
        <w:t xml:space="preserve">s </w:t>
      </w:r>
      <w:r w:rsidR="5BDC84C3" w:rsidRPr="00BC2AE9">
        <w:rPr>
          <w:rFonts w:ascii="Arial" w:eastAsia="MS Mincho" w:hAnsi="Arial" w:cs="Arial"/>
          <w:lang w:val="lv-LV"/>
        </w:rPr>
        <w:t xml:space="preserve">darbinieka </w:t>
      </w:r>
      <w:r w:rsidR="04E9F0FE" w:rsidRPr="00BC2AE9">
        <w:rPr>
          <w:rFonts w:ascii="Arial" w:eastAsia="MS Mincho" w:hAnsi="Arial" w:cs="Arial"/>
          <w:lang w:val="lv-LV"/>
        </w:rPr>
        <w:t>darba</w:t>
      </w:r>
      <w:r w:rsidR="00C30D58" w:rsidRPr="00BC2AE9">
        <w:rPr>
          <w:rFonts w:ascii="Arial" w:eastAsia="MS Mincho" w:hAnsi="Arial" w:cs="Arial"/>
          <w:lang w:val="lv-LV"/>
        </w:rPr>
        <w:t xml:space="preserve"> </w:t>
      </w:r>
      <w:r w:rsidR="00402318" w:rsidRPr="00BC2AE9">
        <w:rPr>
          <w:rFonts w:ascii="Arial" w:eastAsia="MS Mincho" w:hAnsi="Arial" w:cs="Arial"/>
          <w:lang w:val="lv-LV"/>
        </w:rPr>
        <w:t>gada laikā</w:t>
      </w:r>
      <w:r w:rsidRPr="00BC2AE9">
        <w:rPr>
          <w:rFonts w:ascii="Arial" w:eastAsia="MS Mincho" w:hAnsi="Arial" w:cs="Arial"/>
          <w:lang w:val="lv-LV"/>
        </w:rPr>
        <w:t>:</w:t>
      </w:r>
    </w:p>
    <w:p w14:paraId="7620126C" w14:textId="5F0F71A5" w:rsidR="005277FF" w:rsidRPr="00BC2AE9" w:rsidRDefault="005277FF" w:rsidP="00C52A44">
      <w:pPr>
        <w:pStyle w:val="PlainText"/>
        <w:numPr>
          <w:ilvl w:val="3"/>
          <w:numId w:val="8"/>
        </w:numPr>
        <w:tabs>
          <w:tab w:val="left" w:pos="851"/>
          <w:tab w:val="left" w:pos="993"/>
        </w:tabs>
        <w:ind w:left="0" w:firstLine="284"/>
        <w:jc w:val="both"/>
        <w:rPr>
          <w:rFonts w:ascii="Arial" w:eastAsia="MS Mincho" w:hAnsi="Arial" w:cs="Arial"/>
          <w:lang w:val="lv-LV"/>
        </w:rPr>
      </w:pPr>
      <w:r w:rsidRPr="00BC2AE9">
        <w:rPr>
          <w:rFonts w:ascii="Arial" w:eastAsia="MS Mincho" w:hAnsi="Arial" w:cs="Arial"/>
          <w:lang w:val="lv-LV"/>
        </w:rPr>
        <w:t>par 5 (pieciem) darba gadiem – l (vienu) darba dienu</w:t>
      </w:r>
      <w:r w:rsidR="00F47689" w:rsidRPr="00BC2AE9">
        <w:rPr>
          <w:rFonts w:ascii="Arial" w:eastAsia="MS Mincho" w:hAnsi="Arial" w:cs="Arial"/>
          <w:lang w:val="lv-LV"/>
        </w:rPr>
        <w:t xml:space="preserve"> gadā</w:t>
      </w:r>
      <w:r w:rsidRPr="00BC2AE9">
        <w:rPr>
          <w:rFonts w:ascii="Arial" w:eastAsia="MS Mincho" w:hAnsi="Arial" w:cs="Arial"/>
          <w:lang w:val="lv-LV"/>
        </w:rPr>
        <w:t>;</w:t>
      </w:r>
    </w:p>
    <w:p w14:paraId="476F9F83" w14:textId="6E879D2E" w:rsidR="005277FF" w:rsidRPr="00BC2AE9" w:rsidRDefault="005277FF" w:rsidP="00C52A44">
      <w:pPr>
        <w:pStyle w:val="PlainText"/>
        <w:numPr>
          <w:ilvl w:val="3"/>
          <w:numId w:val="8"/>
        </w:numPr>
        <w:tabs>
          <w:tab w:val="left" w:pos="851"/>
          <w:tab w:val="left" w:pos="993"/>
        </w:tabs>
        <w:ind w:left="0" w:firstLine="284"/>
        <w:jc w:val="both"/>
        <w:rPr>
          <w:rFonts w:ascii="Arial" w:eastAsia="MS Mincho" w:hAnsi="Arial" w:cs="Arial"/>
          <w:lang w:val="lv-LV"/>
        </w:rPr>
      </w:pPr>
      <w:r w:rsidRPr="00BC2AE9">
        <w:rPr>
          <w:rFonts w:ascii="Arial" w:eastAsia="MS Mincho" w:hAnsi="Arial" w:cs="Arial"/>
          <w:lang w:val="lv-LV"/>
        </w:rPr>
        <w:t>par 10 (desmit) darba gadiem – 2 (divas) darba dienas</w:t>
      </w:r>
      <w:r w:rsidR="00F47689" w:rsidRPr="00BC2AE9">
        <w:rPr>
          <w:rFonts w:ascii="Arial" w:eastAsia="MS Mincho" w:hAnsi="Arial" w:cs="Arial"/>
          <w:lang w:val="lv-LV"/>
        </w:rPr>
        <w:t xml:space="preserve"> gadā</w:t>
      </w:r>
      <w:r w:rsidRPr="00BC2AE9">
        <w:rPr>
          <w:rFonts w:ascii="Arial" w:eastAsia="MS Mincho" w:hAnsi="Arial" w:cs="Arial"/>
          <w:lang w:val="lv-LV"/>
        </w:rPr>
        <w:t>;</w:t>
      </w:r>
    </w:p>
    <w:p w14:paraId="20473C2F" w14:textId="4F6D448E" w:rsidR="005277FF" w:rsidRPr="00BC2AE9" w:rsidRDefault="005277FF" w:rsidP="00C52A44">
      <w:pPr>
        <w:pStyle w:val="PlainText"/>
        <w:numPr>
          <w:ilvl w:val="3"/>
          <w:numId w:val="8"/>
        </w:numPr>
        <w:tabs>
          <w:tab w:val="left" w:pos="851"/>
          <w:tab w:val="left" w:pos="993"/>
        </w:tabs>
        <w:ind w:left="0" w:firstLine="284"/>
        <w:jc w:val="both"/>
        <w:rPr>
          <w:rFonts w:ascii="Arial" w:eastAsia="MS Mincho" w:hAnsi="Arial" w:cs="Arial"/>
          <w:lang w:val="lv-LV"/>
        </w:rPr>
      </w:pPr>
      <w:r w:rsidRPr="00BC2AE9">
        <w:rPr>
          <w:rFonts w:ascii="Arial" w:eastAsia="MS Mincho" w:hAnsi="Arial" w:cs="Arial"/>
          <w:lang w:val="lv-LV"/>
        </w:rPr>
        <w:t xml:space="preserve">par 15 (piecpadsmit) darba gadiem </w:t>
      </w:r>
      <w:r w:rsidRPr="00BC2AE9">
        <w:rPr>
          <w:rFonts w:ascii="Arial" w:eastAsia="MS Mincho" w:hAnsi="Arial" w:cs="Arial"/>
        </w:rPr>
        <w:t>un vairāk</w:t>
      </w:r>
      <w:r w:rsidRPr="00BC2AE9">
        <w:rPr>
          <w:rFonts w:ascii="Arial" w:eastAsia="MS Mincho" w:hAnsi="Arial" w:cs="Arial"/>
          <w:lang w:val="lv-LV"/>
        </w:rPr>
        <w:t xml:space="preserve"> – 3 (trīs) darba dienas</w:t>
      </w:r>
      <w:r w:rsidR="00F47689" w:rsidRPr="00BC2AE9">
        <w:rPr>
          <w:rFonts w:ascii="Arial" w:eastAsia="MS Mincho" w:hAnsi="Arial" w:cs="Arial"/>
          <w:lang w:val="lv-LV"/>
        </w:rPr>
        <w:t xml:space="preserve"> gadā</w:t>
      </w:r>
      <w:r w:rsidRPr="00BC2AE9">
        <w:rPr>
          <w:rFonts w:ascii="Arial" w:eastAsia="MS Mincho" w:hAnsi="Arial" w:cs="Arial"/>
          <w:lang w:val="lv-LV"/>
        </w:rPr>
        <w:t>.</w:t>
      </w:r>
      <w:r w:rsidR="00516817" w:rsidRPr="00BC2AE9">
        <w:rPr>
          <w:rFonts w:ascii="Arial" w:hAnsi="Arial" w:cs="Arial"/>
          <w:bCs/>
          <w:i/>
          <w:lang w:val="lv-LV"/>
        </w:rPr>
        <w:t xml:space="preserve"> (ar 22.12.2025. grozījumiem Nr.1 (VL—1.6/445-2025)</w:t>
      </w:r>
    </w:p>
    <w:p w14:paraId="14AD5E86" w14:textId="717873C9" w:rsidR="005277FF" w:rsidRPr="00BC2AE9" w:rsidRDefault="00DD1158" w:rsidP="00C52A44">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 xml:space="preserve">papildus apmaksātas 10  </w:t>
      </w:r>
      <w:r w:rsidR="000B5040" w:rsidRPr="00BC2AE9">
        <w:rPr>
          <w:rFonts w:ascii="Arial" w:eastAsia="MS Mincho" w:hAnsi="Arial" w:cs="Arial"/>
          <w:lang w:val="lv-LV"/>
        </w:rPr>
        <w:t xml:space="preserve">darba </w:t>
      </w:r>
      <w:r w:rsidRPr="00BC2AE9">
        <w:rPr>
          <w:rFonts w:ascii="Arial" w:eastAsia="MS Mincho" w:hAnsi="Arial" w:cs="Arial"/>
          <w:lang w:val="lv-LV"/>
        </w:rPr>
        <w:t>dienas gadā</w:t>
      </w:r>
      <w:r w:rsidR="004E73BD" w:rsidRPr="00BC2AE9">
        <w:rPr>
          <w:rFonts w:ascii="Arial" w:eastAsia="MS Mincho" w:hAnsi="Arial" w:cs="Arial"/>
          <w:lang w:val="lv-LV"/>
        </w:rPr>
        <w:t>,</w:t>
      </w:r>
      <w:r w:rsidR="004E73BD" w:rsidRPr="00BC2AE9">
        <w:rPr>
          <w:rFonts w:ascii="Arial" w:hAnsi="Arial" w:cs="Arial"/>
        </w:rPr>
        <w:t xml:space="preserve"> </w:t>
      </w:r>
      <w:r w:rsidR="004E73BD" w:rsidRPr="00BC2AE9">
        <w:rPr>
          <w:rFonts w:ascii="Arial" w:eastAsia="MS Mincho" w:hAnsi="Arial" w:cs="Arial"/>
          <w:lang w:val="lv-LV"/>
        </w:rPr>
        <w:t>kas ir izmantojam</w:t>
      </w:r>
      <w:r w:rsidR="40768D6D" w:rsidRPr="00BC2AE9">
        <w:rPr>
          <w:rFonts w:ascii="Arial" w:eastAsia="MS Mincho" w:hAnsi="Arial" w:cs="Arial"/>
          <w:lang w:val="lv-LV"/>
        </w:rPr>
        <w:t>a</w:t>
      </w:r>
      <w:r w:rsidR="004E73BD" w:rsidRPr="00BC2AE9">
        <w:rPr>
          <w:rFonts w:ascii="Arial" w:eastAsia="MS Mincho" w:hAnsi="Arial" w:cs="Arial"/>
          <w:lang w:val="lv-LV"/>
        </w:rPr>
        <w:t xml:space="preserve">s </w:t>
      </w:r>
      <w:r w:rsidR="00615B4C" w:rsidRPr="00BC2AE9">
        <w:rPr>
          <w:rFonts w:ascii="Arial" w:eastAsia="MS Mincho" w:hAnsi="Arial" w:cs="Arial"/>
          <w:lang w:val="lv-LV"/>
        </w:rPr>
        <w:t>darba gada</w:t>
      </w:r>
      <w:r w:rsidR="004E73BD" w:rsidRPr="00BC2AE9">
        <w:rPr>
          <w:rFonts w:ascii="Arial" w:eastAsia="MS Mincho" w:hAnsi="Arial" w:cs="Arial"/>
          <w:lang w:val="lv-LV"/>
        </w:rPr>
        <w:t xml:space="preserve"> laikā,</w:t>
      </w:r>
      <w:r w:rsidR="000B5040" w:rsidRPr="00BC2AE9">
        <w:rPr>
          <w:rFonts w:ascii="Arial" w:eastAsia="MS Mincho" w:hAnsi="Arial" w:cs="Arial"/>
          <w:lang w:val="lv-LV"/>
        </w:rPr>
        <w:t xml:space="preserve"> </w:t>
      </w:r>
      <w:r w:rsidRPr="00BC2AE9">
        <w:rPr>
          <w:rFonts w:ascii="Arial" w:eastAsia="MS Mincho" w:hAnsi="Arial" w:cs="Arial"/>
          <w:lang w:val="lv-LV"/>
        </w:rPr>
        <w:t>d</w:t>
      </w:r>
      <w:r w:rsidR="005277FF" w:rsidRPr="00BC2AE9">
        <w:rPr>
          <w:rFonts w:ascii="Arial" w:eastAsia="MS Mincho" w:hAnsi="Arial" w:cs="Arial"/>
          <w:lang w:val="lv-LV"/>
        </w:rPr>
        <w:t>arbiniekiem, kuri:</w:t>
      </w:r>
    </w:p>
    <w:p w14:paraId="5A0FFDAA" w14:textId="2BE4B0A1" w:rsidR="005277FF" w:rsidRPr="00BC2AE9" w:rsidRDefault="005277FF" w:rsidP="00C52A44">
      <w:pPr>
        <w:pStyle w:val="PlainText"/>
        <w:numPr>
          <w:ilvl w:val="3"/>
          <w:numId w:val="8"/>
        </w:numPr>
        <w:tabs>
          <w:tab w:val="left" w:pos="993"/>
        </w:tabs>
        <w:ind w:left="0" w:firstLine="284"/>
        <w:jc w:val="both"/>
        <w:rPr>
          <w:rFonts w:ascii="Arial" w:eastAsia="MS Mincho" w:hAnsi="Arial" w:cs="Arial"/>
          <w:lang w:val="lv-LV"/>
        </w:rPr>
      </w:pPr>
      <w:r w:rsidRPr="00BC2AE9">
        <w:rPr>
          <w:rFonts w:ascii="Arial" w:eastAsia="MS Mincho" w:hAnsi="Arial" w:cs="Arial"/>
          <w:lang w:val="lv-LV"/>
        </w:rPr>
        <w:t xml:space="preserve">piedalījušies Černobiļas </w:t>
      </w:r>
      <w:r w:rsidRPr="00BC2AE9">
        <w:rPr>
          <w:rFonts w:ascii="Arial" w:hAnsi="Arial" w:cs="Arial"/>
          <w:lang w:eastAsia="lv-LV"/>
        </w:rPr>
        <w:t>atomelektrostacijas</w:t>
      </w:r>
      <w:r w:rsidRPr="00BC2AE9">
        <w:rPr>
          <w:rFonts w:ascii="Arial" w:eastAsia="MS Mincho" w:hAnsi="Arial" w:cs="Arial"/>
          <w:lang w:val="lv-LV"/>
        </w:rPr>
        <w:t xml:space="preserve"> avārijas seku likvidācijas darbos;</w:t>
      </w:r>
    </w:p>
    <w:p w14:paraId="32834B6F" w14:textId="5DE8A519" w:rsidR="005277FF" w:rsidRPr="00BC2AE9" w:rsidRDefault="005277FF" w:rsidP="00C52A44">
      <w:pPr>
        <w:pStyle w:val="PlainText"/>
        <w:numPr>
          <w:ilvl w:val="3"/>
          <w:numId w:val="8"/>
        </w:numPr>
        <w:tabs>
          <w:tab w:val="left" w:pos="993"/>
        </w:tabs>
        <w:ind w:left="0" w:firstLine="284"/>
        <w:jc w:val="both"/>
        <w:rPr>
          <w:rFonts w:ascii="Arial" w:eastAsia="MS Mincho" w:hAnsi="Arial" w:cs="Arial"/>
          <w:lang w:val="lv-LV"/>
        </w:rPr>
      </w:pPr>
      <w:r w:rsidRPr="00BC2AE9">
        <w:rPr>
          <w:rFonts w:ascii="Arial" w:eastAsia="MS Mincho" w:hAnsi="Arial" w:cs="Arial"/>
          <w:lang w:val="lv-LV"/>
        </w:rPr>
        <w:t>pildījuši karavīru pienākumus Afganistānas karā vai citos militāros konfliktos obligātā militārā dienesta ietvaros</w:t>
      </w:r>
      <w:r w:rsidR="00C52A44" w:rsidRPr="00BC2AE9">
        <w:rPr>
          <w:rFonts w:ascii="Arial" w:eastAsia="MS Mincho" w:hAnsi="Arial" w:cs="Arial"/>
          <w:lang w:val="lv-LV"/>
        </w:rPr>
        <w:t>.</w:t>
      </w:r>
    </w:p>
    <w:p w14:paraId="0535FAD1" w14:textId="247A4EC3" w:rsidR="005277FF" w:rsidRPr="00BC2AE9" w:rsidRDefault="005277FF" w:rsidP="004A3080">
      <w:pPr>
        <w:pStyle w:val="PlainText"/>
        <w:numPr>
          <w:ilvl w:val="1"/>
          <w:numId w:val="8"/>
        </w:numPr>
        <w:ind w:left="0" w:firstLine="284"/>
        <w:jc w:val="both"/>
        <w:rPr>
          <w:rFonts w:ascii="Arial" w:eastAsia="MS Mincho" w:hAnsi="Arial" w:cs="Arial"/>
        </w:rPr>
      </w:pPr>
      <w:r w:rsidRPr="00BC2AE9">
        <w:rPr>
          <w:rFonts w:ascii="Arial" w:eastAsia="MS Mincho" w:hAnsi="Arial" w:cs="Arial"/>
          <w:lang w:val="lv-LV"/>
        </w:rPr>
        <w:t>Darba devējs piešķir atvaļinājumu kalendārā gada laikā saskaņā ar grafiku, ko sastāda līdz katra gada 10.janvārim.</w:t>
      </w:r>
    </w:p>
    <w:p w14:paraId="02E3C98B" w14:textId="5776E6E0" w:rsidR="005277FF" w:rsidRPr="00BC2AE9" w:rsidRDefault="005277FF" w:rsidP="00C52A44">
      <w:pPr>
        <w:pStyle w:val="PlainText"/>
        <w:ind w:firstLine="284"/>
        <w:jc w:val="both"/>
        <w:rPr>
          <w:rFonts w:ascii="Arial" w:eastAsia="MS Mincho" w:hAnsi="Arial" w:cs="Arial"/>
          <w:lang w:val="lv-LV"/>
        </w:rPr>
      </w:pPr>
      <w:r w:rsidRPr="00BC2AE9">
        <w:rPr>
          <w:rFonts w:ascii="Arial" w:eastAsia="MS Mincho" w:hAnsi="Arial" w:cs="Arial"/>
          <w:lang w:val="lv-LV"/>
        </w:rPr>
        <w:t xml:space="preserve">Sastādot atvaļinājumu grafiku, Darba devējs ņem vērā darbinieku vēlēšanās un Darba devēja intereses nodrošināt normālu darbu. Darba devējs pēc darbinieku lūguma ir tiesīgs sadalīt atvaļinājumu daļās, taču viena no atvaļinājuma daļām kārtējā gadā nedrīkst būt īsāka par 2 (divām) nepārtrauktām kalendāra nedēļām. </w:t>
      </w:r>
    </w:p>
    <w:p w14:paraId="5DE67879" w14:textId="7052553E" w:rsidR="00C52A44" w:rsidRPr="00BC2AE9" w:rsidRDefault="005277FF" w:rsidP="00C52A44">
      <w:pPr>
        <w:pStyle w:val="PlainText"/>
        <w:ind w:firstLine="284"/>
        <w:jc w:val="both"/>
        <w:rPr>
          <w:rFonts w:ascii="Arial" w:eastAsia="MS Mincho" w:hAnsi="Arial" w:cs="Arial"/>
          <w:lang w:val="lv-LV"/>
        </w:rPr>
      </w:pPr>
      <w:r w:rsidRPr="00BC2AE9">
        <w:rPr>
          <w:rFonts w:ascii="Arial" w:eastAsia="MS Mincho" w:hAnsi="Arial" w:cs="Arial"/>
          <w:lang w:val="lv-LV"/>
        </w:rPr>
        <w:t xml:space="preserve">Nav atļauts atvaļinājumu kompensēt naudā, izņemot gadījumus, kad izbeidz darba tiesiskās attiecības ar darbinieku, kas nav izmantojis atvaļinājumu. </w:t>
      </w:r>
    </w:p>
    <w:p w14:paraId="77B79403" w14:textId="24C31A68" w:rsidR="005277FF" w:rsidRPr="00BC2AE9" w:rsidRDefault="14107F39" w:rsidP="00C52A44">
      <w:pPr>
        <w:pStyle w:val="PlainText"/>
        <w:ind w:firstLine="284"/>
        <w:jc w:val="both"/>
        <w:rPr>
          <w:rFonts w:ascii="Arial" w:eastAsia="MS Mincho" w:hAnsi="Arial" w:cs="Arial"/>
          <w:lang w:val="lv-LV"/>
        </w:rPr>
      </w:pPr>
      <w:r w:rsidRPr="00BC2AE9">
        <w:rPr>
          <w:rFonts w:ascii="Arial" w:eastAsia="MS Mincho" w:hAnsi="Arial" w:cs="Arial"/>
          <w:lang w:val="lv-LV"/>
        </w:rPr>
        <w:t>Ikgadējais atvaļinājums jāpārceļ vai jāpagarina:</w:t>
      </w:r>
    </w:p>
    <w:p w14:paraId="58B631F9" w14:textId="77BC604E" w:rsidR="005277FF" w:rsidRPr="00BC2AE9" w:rsidRDefault="005277FF" w:rsidP="004A3080">
      <w:pPr>
        <w:pStyle w:val="PlainText"/>
        <w:ind w:firstLine="284"/>
        <w:jc w:val="both"/>
        <w:rPr>
          <w:rFonts w:ascii="Arial" w:eastAsia="MS Mincho" w:hAnsi="Arial" w:cs="Arial"/>
          <w:lang w:val="lv-LV"/>
        </w:rPr>
      </w:pPr>
      <w:r w:rsidRPr="00BC2AE9">
        <w:rPr>
          <w:rFonts w:ascii="Arial" w:eastAsia="MS Mincho" w:hAnsi="Arial" w:cs="Arial"/>
          <w:lang w:val="lv-LV"/>
        </w:rPr>
        <w:t>- darbinieka pārejošas darbnespējas gadījumā;</w:t>
      </w:r>
    </w:p>
    <w:p w14:paraId="60A80A2D" w14:textId="51E15CD0" w:rsidR="005277FF" w:rsidRPr="00BC2AE9" w:rsidRDefault="14107F39" w:rsidP="004A3080">
      <w:pPr>
        <w:pStyle w:val="PlainText"/>
        <w:ind w:firstLine="284"/>
        <w:jc w:val="both"/>
        <w:rPr>
          <w:rFonts w:ascii="Arial" w:eastAsia="MS Mincho" w:hAnsi="Arial" w:cs="Arial"/>
          <w:lang w:val="lv-LV"/>
        </w:rPr>
      </w:pPr>
      <w:r w:rsidRPr="00BC2AE9">
        <w:rPr>
          <w:rFonts w:ascii="Arial" w:eastAsia="MS Mincho" w:hAnsi="Arial" w:cs="Arial"/>
          <w:lang w:val="lv-LV"/>
        </w:rPr>
        <w:t>- ja darbinieku iesaista valsts vai sabiedrisko pienākumu izpildē.</w:t>
      </w:r>
    </w:p>
    <w:p w14:paraId="299B4FB1" w14:textId="5133F3E9" w:rsidR="005277FF" w:rsidRPr="00BC2AE9" w:rsidRDefault="005277FF" w:rsidP="004A3080">
      <w:pPr>
        <w:pStyle w:val="PlainText"/>
        <w:ind w:firstLine="284"/>
        <w:jc w:val="both"/>
        <w:rPr>
          <w:rFonts w:ascii="Arial" w:eastAsia="MS Mincho" w:hAnsi="Arial" w:cs="Arial"/>
          <w:lang w:val="lv-LV"/>
        </w:rPr>
      </w:pPr>
      <w:r w:rsidRPr="00BC2AE9">
        <w:rPr>
          <w:rFonts w:ascii="Arial" w:eastAsia="MS Mincho" w:hAnsi="Arial" w:cs="Arial"/>
          <w:lang w:val="lv-LV"/>
        </w:rPr>
        <w:t>Izņēmuma gadījumos, ja atvaļinājuma piešķiršana darbiniekam var nelabvēlīgi ietekmēt Darba devēja normālu darba gaitu, ar darbinieka piekrišanu var pārcelt atvaļinājuma daļu uz nākamo gadu. Šādā gadījumā atvaļinājuma daļa kārtējā gadā nedrīkst būt īsāka par divām nepārtrauktām kalendāra nedēļām. Pārcelto atvaļinājuma daļu pēc iespējas pievieno nākamā gada atvaļinājumam. Atvaļinājuma daļu var pārcelt tikai uz vienu gadu.</w:t>
      </w:r>
    </w:p>
    <w:p w14:paraId="464D0FFE" w14:textId="7ABCD17C" w:rsidR="005277FF" w:rsidRPr="00BC2AE9" w:rsidRDefault="005277FF" w:rsidP="004A3080">
      <w:pPr>
        <w:pStyle w:val="PlainText"/>
        <w:ind w:firstLine="284"/>
        <w:jc w:val="both"/>
        <w:rPr>
          <w:rFonts w:ascii="Arial" w:eastAsia="MS Mincho" w:hAnsi="Arial" w:cs="Arial"/>
          <w:lang w:val="lv-LV"/>
        </w:rPr>
      </w:pPr>
      <w:r w:rsidRPr="00BC2AE9">
        <w:rPr>
          <w:rFonts w:ascii="Arial" w:eastAsia="MS Mincho" w:hAnsi="Arial" w:cs="Arial"/>
          <w:lang w:val="lv-LV"/>
        </w:rPr>
        <w:t xml:space="preserve">Nedrīkst pārcelt atvaļinājuma daļu uz nākamo gadu darbiniekiem, kas ir jaunāki par 18 gadiem, grūtniecēm un sievietēm pēcdzemdību periodā līdz vienam gadam, bet, ja sieviete baro bērnu ar krūti, — visā barošanas laikā, un darbiniekiem, kuriem ir tiesības uz ikgadēju apmaksātu papildatvaļinājumu sakarā ar darbu īpašos apstākļos. </w:t>
      </w:r>
    </w:p>
    <w:p w14:paraId="156B632F" w14:textId="46B8FDE1" w:rsidR="005277FF" w:rsidRPr="00BC2AE9" w:rsidRDefault="00C953F5" w:rsidP="004A3080">
      <w:pPr>
        <w:pStyle w:val="PlainText"/>
        <w:numPr>
          <w:ilvl w:val="1"/>
          <w:numId w:val="8"/>
        </w:numPr>
        <w:ind w:left="0" w:firstLine="284"/>
        <w:jc w:val="both"/>
        <w:rPr>
          <w:rFonts w:ascii="Arial" w:eastAsia="MS Mincho" w:hAnsi="Arial" w:cs="Arial"/>
          <w:lang w:val="lv-LV"/>
        </w:rPr>
      </w:pPr>
      <w:r w:rsidRPr="00BC2AE9">
        <w:rPr>
          <w:rFonts w:ascii="Arial" w:eastAsia="MS Mincho" w:hAnsi="Arial" w:cs="Arial"/>
          <w:lang w:val="lv-LV"/>
        </w:rPr>
        <w:t>P</w:t>
      </w:r>
      <w:r w:rsidR="000B5040" w:rsidRPr="00BC2AE9">
        <w:rPr>
          <w:rFonts w:ascii="Arial" w:eastAsia="MS Mincho" w:hAnsi="Arial" w:cs="Arial"/>
          <w:lang w:val="lv-LV"/>
        </w:rPr>
        <w:t xml:space="preserve">amatojoties uz darbinieka </w:t>
      </w:r>
      <w:r w:rsidR="00483098" w:rsidRPr="00BC2AE9">
        <w:rPr>
          <w:rFonts w:ascii="Arial" w:eastAsia="MS Mincho" w:hAnsi="Arial" w:cs="Arial"/>
          <w:lang w:val="lv-LV"/>
        </w:rPr>
        <w:t>pieteikumu</w:t>
      </w:r>
      <w:r w:rsidR="50EA5D16" w:rsidRPr="00BC2AE9">
        <w:rPr>
          <w:rFonts w:ascii="Arial" w:eastAsia="MS Mincho" w:hAnsi="Arial" w:cs="Arial"/>
          <w:lang w:val="lv-LV"/>
        </w:rPr>
        <w:t>,</w:t>
      </w:r>
      <w:r w:rsidR="000B5040" w:rsidRPr="00BC2AE9">
        <w:rPr>
          <w:rFonts w:ascii="Arial" w:eastAsia="MS Mincho" w:hAnsi="Arial" w:cs="Arial"/>
          <w:lang w:val="lv-LV"/>
        </w:rPr>
        <w:t xml:space="preserve"> </w:t>
      </w:r>
      <w:r w:rsidR="005277FF" w:rsidRPr="00BC2AE9">
        <w:rPr>
          <w:rFonts w:ascii="Arial" w:eastAsia="MS Mincho" w:hAnsi="Arial" w:cs="Arial"/>
          <w:lang w:val="lv-LV"/>
        </w:rPr>
        <w:t xml:space="preserve">piešķir papildus </w:t>
      </w:r>
      <w:r w:rsidR="007F1CCA" w:rsidRPr="00BC2AE9">
        <w:rPr>
          <w:rFonts w:ascii="Arial" w:eastAsia="MS Mincho" w:hAnsi="Arial" w:cs="Arial"/>
          <w:lang w:val="lv-LV"/>
        </w:rPr>
        <w:t>apmaksāt</w:t>
      </w:r>
      <w:r w:rsidR="2308D704" w:rsidRPr="00BC2AE9">
        <w:rPr>
          <w:rFonts w:ascii="Arial" w:eastAsia="MS Mincho" w:hAnsi="Arial" w:cs="Arial"/>
          <w:lang w:val="lv-LV"/>
        </w:rPr>
        <w:t>a</w:t>
      </w:r>
      <w:r w:rsidR="004C133C" w:rsidRPr="00BC2AE9">
        <w:rPr>
          <w:rFonts w:ascii="Arial" w:eastAsia="MS Mincho" w:hAnsi="Arial" w:cs="Arial"/>
          <w:lang w:val="lv-LV"/>
        </w:rPr>
        <w:t>s</w:t>
      </w:r>
      <w:r w:rsidR="007F1CCA" w:rsidRPr="00BC2AE9">
        <w:rPr>
          <w:rFonts w:ascii="Arial" w:eastAsia="MS Mincho" w:hAnsi="Arial" w:cs="Arial"/>
          <w:lang w:val="lv-LV"/>
        </w:rPr>
        <w:t xml:space="preserve"> </w:t>
      </w:r>
      <w:r w:rsidR="005277FF" w:rsidRPr="00BC2AE9">
        <w:rPr>
          <w:rFonts w:ascii="Arial" w:eastAsia="MS Mincho" w:hAnsi="Arial" w:cs="Arial"/>
          <w:lang w:val="lv-LV"/>
        </w:rPr>
        <w:t xml:space="preserve">atpūtas </w:t>
      </w:r>
      <w:r w:rsidR="004C133C" w:rsidRPr="00BC2AE9">
        <w:rPr>
          <w:rFonts w:ascii="Arial" w:eastAsia="MS Mincho" w:hAnsi="Arial" w:cs="Arial"/>
          <w:lang w:val="lv-LV"/>
        </w:rPr>
        <w:t xml:space="preserve"> dienas </w:t>
      </w:r>
      <w:r w:rsidR="00093D45" w:rsidRPr="00BC2AE9">
        <w:rPr>
          <w:rFonts w:ascii="Arial" w:eastAsia="MS Mincho" w:hAnsi="Arial" w:cs="Arial"/>
          <w:lang w:val="lv-LV"/>
        </w:rPr>
        <w:t>(kopumā ne vairāk</w:t>
      </w:r>
      <w:r w:rsidR="44BED4C2" w:rsidRPr="00BC2AE9">
        <w:rPr>
          <w:rFonts w:ascii="Arial" w:eastAsia="MS Mincho" w:hAnsi="Arial" w:cs="Arial"/>
          <w:lang w:val="lv-LV"/>
        </w:rPr>
        <w:t>,</w:t>
      </w:r>
      <w:r w:rsidR="00093D45" w:rsidRPr="00BC2AE9">
        <w:rPr>
          <w:rFonts w:ascii="Arial" w:eastAsia="MS Mincho" w:hAnsi="Arial" w:cs="Arial"/>
          <w:lang w:val="lv-LV"/>
        </w:rPr>
        <w:t xml:space="preserve"> kā 3 </w:t>
      </w:r>
      <w:r w:rsidR="4A83A4B3" w:rsidRPr="00BC2AE9">
        <w:rPr>
          <w:rFonts w:ascii="Arial" w:eastAsia="MS Mincho" w:hAnsi="Arial" w:cs="Arial"/>
          <w:lang w:val="lv-LV"/>
        </w:rPr>
        <w:t xml:space="preserve">dienas </w:t>
      </w:r>
      <w:r w:rsidR="00093D45" w:rsidRPr="00BC2AE9">
        <w:rPr>
          <w:rFonts w:ascii="Arial" w:eastAsia="MS Mincho" w:hAnsi="Arial" w:cs="Arial"/>
          <w:lang w:val="lv-LV"/>
        </w:rPr>
        <w:t>kalendārā gad</w:t>
      </w:r>
      <w:r w:rsidR="00EF7996" w:rsidRPr="00BC2AE9">
        <w:rPr>
          <w:rFonts w:ascii="Arial" w:eastAsia="MS Mincho" w:hAnsi="Arial" w:cs="Arial"/>
          <w:lang w:val="lv-LV"/>
        </w:rPr>
        <w:t xml:space="preserve">a </w:t>
      </w:r>
      <w:r w:rsidR="00093D45" w:rsidRPr="00BC2AE9">
        <w:rPr>
          <w:rFonts w:ascii="Arial" w:eastAsia="MS Mincho" w:hAnsi="Arial" w:cs="Arial"/>
          <w:lang w:val="lv-LV"/>
        </w:rPr>
        <w:t>laik</w:t>
      </w:r>
      <w:r w:rsidR="00EF7996" w:rsidRPr="00BC2AE9">
        <w:rPr>
          <w:rFonts w:ascii="Arial" w:eastAsia="MS Mincho" w:hAnsi="Arial" w:cs="Arial"/>
          <w:lang w:val="lv-LV"/>
        </w:rPr>
        <w:t>ā</w:t>
      </w:r>
      <w:r w:rsidR="00093D45" w:rsidRPr="00BC2AE9">
        <w:rPr>
          <w:rFonts w:ascii="Arial" w:eastAsia="MS Mincho" w:hAnsi="Arial" w:cs="Arial"/>
          <w:lang w:val="lv-LV"/>
        </w:rPr>
        <w:t>) darbinieka</w:t>
      </w:r>
      <w:r w:rsidR="39DE0268" w:rsidRPr="00BC2AE9">
        <w:rPr>
          <w:rFonts w:ascii="Arial" w:eastAsia="MS Mincho" w:hAnsi="Arial" w:cs="Arial"/>
          <w:lang w:val="lv-LV"/>
        </w:rPr>
        <w:t>m</w:t>
      </w:r>
      <w:r w:rsidR="00315E0D" w:rsidRPr="00BC2AE9">
        <w:rPr>
          <w:rFonts w:ascii="Arial" w:eastAsia="MS Mincho" w:hAnsi="Arial" w:cs="Arial"/>
          <w:lang w:val="lv-LV"/>
        </w:rPr>
        <w:t xml:space="preserve"> </w:t>
      </w:r>
      <w:r w:rsidR="1A7D22A2" w:rsidRPr="00BC2AE9">
        <w:rPr>
          <w:rFonts w:ascii="Arial" w:eastAsia="MS Mincho" w:hAnsi="Arial" w:cs="Arial"/>
          <w:lang w:val="lv-LV"/>
        </w:rPr>
        <w:t>nozīm</w:t>
      </w:r>
      <w:r w:rsidR="004C133C" w:rsidRPr="00BC2AE9">
        <w:rPr>
          <w:rFonts w:ascii="Arial" w:eastAsia="MS Mincho" w:hAnsi="Arial" w:cs="Arial"/>
          <w:lang w:val="lv-LV"/>
        </w:rPr>
        <w:t>īgos dzīves notikumos</w:t>
      </w:r>
      <w:r w:rsidR="005277FF" w:rsidRPr="00BC2AE9">
        <w:rPr>
          <w:rFonts w:ascii="Arial" w:eastAsia="MS Mincho" w:hAnsi="Arial" w:cs="Arial"/>
          <w:lang w:val="lv-LV"/>
        </w:rPr>
        <w:t xml:space="preserve">, izmaksājot par šīm dienām </w:t>
      </w:r>
      <w:r w:rsidR="00DA6BAD" w:rsidRPr="00BC2AE9">
        <w:rPr>
          <w:rFonts w:ascii="Arial" w:eastAsia="MS Mincho" w:hAnsi="Arial" w:cs="Arial"/>
          <w:lang w:val="lv-LV"/>
        </w:rPr>
        <w:t xml:space="preserve">noteikto </w:t>
      </w:r>
      <w:r w:rsidR="005277FF" w:rsidRPr="00BC2AE9">
        <w:rPr>
          <w:rFonts w:ascii="Arial" w:eastAsia="MS Mincho" w:hAnsi="Arial" w:cs="Arial"/>
          <w:lang w:val="lv-LV"/>
        </w:rPr>
        <w:t>darba samaksu:</w:t>
      </w:r>
    </w:p>
    <w:p w14:paraId="16740A6C" w14:textId="23F28E11" w:rsidR="00A3606E" w:rsidRPr="00BC2AE9" w:rsidRDefault="00A3606E" w:rsidP="008E7D42">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 xml:space="preserve">darbinieka 30, 40, 50, 60 gadu </w:t>
      </w:r>
      <w:r w:rsidR="00EF7996" w:rsidRPr="00BC2AE9">
        <w:rPr>
          <w:rFonts w:ascii="Arial" w:eastAsia="MS Mincho" w:hAnsi="Arial" w:cs="Arial"/>
          <w:lang w:val="lv-LV"/>
        </w:rPr>
        <w:t>jubilej</w:t>
      </w:r>
      <w:r w:rsidR="00037947" w:rsidRPr="00BC2AE9">
        <w:rPr>
          <w:rFonts w:ascii="Arial" w:eastAsia="MS Mincho" w:hAnsi="Arial" w:cs="Arial"/>
          <w:lang w:val="lv-LV"/>
        </w:rPr>
        <w:t>a</w:t>
      </w:r>
      <w:r w:rsidR="00EF7996" w:rsidRPr="00BC2AE9">
        <w:rPr>
          <w:rFonts w:ascii="Arial" w:eastAsia="MS Mincho" w:hAnsi="Arial" w:cs="Arial"/>
          <w:lang w:val="lv-LV"/>
        </w:rPr>
        <w:t xml:space="preserve"> </w:t>
      </w:r>
      <w:r w:rsidRPr="00BC2AE9">
        <w:rPr>
          <w:rFonts w:ascii="Arial" w:eastAsia="MS Mincho" w:hAnsi="Arial" w:cs="Arial"/>
          <w:lang w:val="lv-LV"/>
        </w:rPr>
        <w:t xml:space="preserve">— 1 </w:t>
      </w:r>
      <w:r w:rsidR="004C133C" w:rsidRPr="00BC2AE9">
        <w:rPr>
          <w:rFonts w:ascii="Arial" w:eastAsia="MS Mincho" w:hAnsi="Arial" w:cs="Arial"/>
          <w:lang w:val="lv-LV"/>
        </w:rPr>
        <w:t xml:space="preserve">(vienu) </w:t>
      </w:r>
      <w:r w:rsidR="00917B66" w:rsidRPr="00BC2AE9">
        <w:rPr>
          <w:rFonts w:ascii="Arial" w:eastAsia="MS Mincho" w:hAnsi="Arial" w:cs="Arial"/>
          <w:lang w:val="lv-LV"/>
        </w:rPr>
        <w:t xml:space="preserve">darba </w:t>
      </w:r>
      <w:r w:rsidR="004C133C" w:rsidRPr="00BC2AE9">
        <w:rPr>
          <w:rFonts w:ascii="Arial" w:eastAsia="MS Mincho" w:hAnsi="Arial" w:cs="Arial"/>
          <w:lang w:val="lv-LV"/>
        </w:rPr>
        <w:t>dienu;</w:t>
      </w:r>
    </w:p>
    <w:p w14:paraId="03BA3087" w14:textId="2B40E65D" w:rsidR="00A3606E" w:rsidRPr="00BC2AE9" w:rsidRDefault="00A3606E" w:rsidP="008E7D42">
      <w:pPr>
        <w:pStyle w:val="PlainText"/>
        <w:numPr>
          <w:ilvl w:val="2"/>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darbinieka vai viņa bērn</w:t>
      </w:r>
      <w:r w:rsidR="16DAA65F" w:rsidRPr="00BC2AE9">
        <w:rPr>
          <w:rFonts w:ascii="Arial" w:eastAsia="MS Mincho" w:hAnsi="Arial" w:cs="Arial"/>
          <w:lang w:val="lv-LV"/>
        </w:rPr>
        <w:t>a</w:t>
      </w:r>
      <w:r w:rsidRPr="00BC2AE9">
        <w:rPr>
          <w:rFonts w:ascii="Arial" w:eastAsia="MS Mincho" w:hAnsi="Arial" w:cs="Arial"/>
          <w:lang w:val="lv-LV"/>
        </w:rPr>
        <w:t xml:space="preserve"> laulības  — 1  </w:t>
      </w:r>
      <w:r w:rsidR="004C133C" w:rsidRPr="00BC2AE9">
        <w:rPr>
          <w:rFonts w:ascii="Arial" w:eastAsia="MS Mincho" w:hAnsi="Arial" w:cs="Arial"/>
          <w:lang w:val="lv-LV"/>
        </w:rPr>
        <w:t xml:space="preserve">(vienu) </w:t>
      </w:r>
      <w:r w:rsidR="00917B66" w:rsidRPr="00BC2AE9">
        <w:rPr>
          <w:rFonts w:ascii="Arial" w:eastAsia="MS Mincho" w:hAnsi="Arial" w:cs="Arial"/>
          <w:lang w:val="lv-LV"/>
        </w:rPr>
        <w:t xml:space="preserve">darba </w:t>
      </w:r>
      <w:r w:rsidRPr="00BC2AE9">
        <w:rPr>
          <w:rFonts w:ascii="Arial" w:eastAsia="MS Mincho" w:hAnsi="Arial" w:cs="Arial"/>
          <w:lang w:val="lv-LV"/>
        </w:rPr>
        <w:t>dien</w:t>
      </w:r>
      <w:r w:rsidR="004C133C" w:rsidRPr="00BC2AE9">
        <w:rPr>
          <w:rFonts w:ascii="Arial" w:eastAsia="MS Mincho" w:hAnsi="Arial" w:cs="Arial"/>
          <w:lang w:val="lv-LV"/>
        </w:rPr>
        <w:t>u;</w:t>
      </w:r>
    </w:p>
    <w:p w14:paraId="5E1BC4CF" w14:textId="4B182142" w:rsidR="00A3606E" w:rsidRPr="00BC2AE9" w:rsidRDefault="493A9F90" w:rsidP="004031CC">
      <w:pPr>
        <w:pStyle w:val="PlainText"/>
        <w:ind w:firstLine="284"/>
        <w:jc w:val="both"/>
        <w:rPr>
          <w:rFonts w:ascii="Arial" w:eastAsia="MS Mincho" w:hAnsi="Arial" w:cs="Arial"/>
          <w:lang w:val="lv-LV"/>
        </w:rPr>
      </w:pPr>
      <w:r w:rsidRPr="00BC2AE9">
        <w:rPr>
          <w:rFonts w:ascii="Arial" w:eastAsia="MS Mincho" w:hAnsi="Arial" w:cs="Arial"/>
          <w:lang w:val="lv-LV"/>
        </w:rPr>
        <w:t xml:space="preserve">3.9.3. </w:t>
      </w:r>
      <w:r w:rsidR="00A3606E" w:rsidRPr="00BC2AE9">
        <w:rPr>
          <w:rFonts w:ascii="Arial" w:eastAsia="MS Mincho" w:hAnsi="Arial" w:cs="Arial"/>
          <w:lang w:val="lv-LV"/>
        </w:rPr>
        <w:t xml:space="preserve">darbiniekam absolvējot izglītības iestādi un saņemot izglītības dokumentu (diplomu) – 1 (vienu) </w:t>
      </w:r>
      <w:r w:rsidR="00917B66" w:rsidRPr="00BC2AE9">
        <w:rPr>
          <w:rFonts w:ascii="Arial" w:eastAsia="MS Mincho" w:hAnsi="Arial" w:cs="Arial"/>
          <w:lang w:val="lv-LV"/>
        </w:rPr>
        <w:t xml:space="preserve">darba </w:t>
      </w:r>
      <w:r w:rsidR="00A3606E" w:rsidRPr="00BC2AE9">
        <w:rPr>
          <w:rFonts w:ascii="Arial" w:eastAsia="MS Mincho" w:hAnsi="Arial" w:cs="Arial"/>
          <w:lang w:val="lv-LV"/>
        </w:rPr>
        <w:t>dienu;</w:t>
      </w:r>
    </w:p>
    <w:p w14:paraId="303ED164" w14:textId="549B9B81" w:rsidR="00A3606E" w:rsidRPr="00BC2AE9" w:rsidRDefault="79A47BC2" w:rsidP="004031CC">
      <w:pPr>
        <w:pStyle w:val="PlainText"/>
        <w:ind w:firstLine="284"/>
        <w:jc w:val="both"/>
        <w:rPr>
          <w:rFonts w:ascii="Arial" w:eastAsia="MS Mincho" w:hAnsi="Arial" w:cs="Arial"/>
          <w:lang w:val="lv-LV"/>
        </w:rPr>
      </w:pPr>
      <w:r w:rsidRPr="00BC2AE9">
        <w:rPr>
          <w:rFonts w:ascii="Arial" w:eastAsia="MS Mincho" w:hAnsi="Arial" w:cs="Arial"/>
          <w:lang w:val="lv-LV"/>
        </w:rPr>
        <w:t xml:space="preserve">3.9.4. </w:t>
      </w:r>
      <w:r w:rsidR="00A3606E" w:rsidRPr="00BC2AE9">
        <w:rPr>
          <w:rFonts w:ascii="Arial" w:eastAsia="MS Mincho" w:hAnsi="Arial" w:cs="Arial"/>
          <w:lang w:val="lv-LV"/>
        </w:rPr>
        <w:t>darbiniek</w:t>
      </w:r>
      <w:r w:rsidR="6C6EB1B1" w:rsidRPr="00BC2AE9">
        <w:rPr>
          <w:rFonts w:ascii="Arial" w:eastAsia="MS Mincho" w:hAnsi="Arial" w:cs="Arial"/>
          <w:lang w:val="lv-LV"/>
        </w:rPr>
        <w:t>a</w:t>
      </w:r>
      <w:r w:rsidR="00A3606E" w:rsidRPr="00BC2AE9">
        <w:rPr>
          <w:rFonts w:ascii="Arial" w:eastAsia="MS Mincho" w:hAnsi="Arial" w:cs="Arial"/>
          <w:lang w:val="lv-LV"/>
        </w:rPr>
        <w:t xml:space="preserve">m bērna sākumskolas, no 1. līdz 4. klasei ieskaitot, mācību gada pirmajā skolas dienā – 1 (vienu) </w:t>
      </w:r>
      <w:r w:rsidR="00917B66" w:rsidRPr="00BC2AE9">
        <w:rPr>
          <w:rFonts w:ascii="Arial" w:eastAsia="MS Mincho" w:hAnsi="Arial" w:cs="Arial"/>
          <w:lang w:val="lv-LV"/>
        </w:rPr>
        <w:t xml:space="preserve">darba </w:t>
      </w:r>
      <w:r w:rsidR="00A3606E" w:rsidRPr="00BC2AE9">
        <w:rPr>
          <w:rFonts w:ascii="Arial" w:eastAsia="MS Mincho" w:hAnsi="Arial" w:cs="Arial"/>
          <w:lang w:val="lv-LV"/>
        </w:rPr>
        <w:t>dienu.</w:t>
      </w:r>
    </w:p>
    <w:p w14:paraId="70F33A7B" w14:textId="138F8FFE" w:rsidR="00793AF5" w:rsidRPr="00BC2AE9" w:rsidRDefault="00343DCC" w:rsidP="004A3080">
      <w:pPr>
        <w:pStyle w:val="PlainText"/>
        <w:ind w:firstLine="284"/>
        <w:jc w:val="both"/>
        <w:rPr>
          <w:rFonts w:ascii="Arial" w:eastAsia="MS Mincho" w:hAnsi="Arial" w:cs="Arial"/>
          <w:lang w:val="lv-LV"/>
        </w:rPr>
      </w:pPr>
      <w:r w:rsidRPr="00BC2AE9">
        <w:rPr>
          <w:rFonts w:ascii="Arial" w:eastAsia="MS Mincho" w:hAnsi="Arial" w:cs="Arial"/>
          <w:lang w:val="lv-LV"/>
        </w:rPr>
        <w:t>3.</w:t>
      </w:r>
      <w:r w:rsidR="62AA5F30" w:rsidRPr="00BC2AE9">
        <w:rPr>
          <w:rFonts w:ascii="Arial" w:eastAsia="MS Mincho" w:hAnsi="Arial" w:cs="Arial"/>
          <w:lang w:val="lv-LV"/>
        </w:rPr>
        <w:t>9</w:t>
      </w:r>
      <w:r w:rsidRPr="00BC2AE9">
        <w:rPr>
          <w:rFonts w:ascii="Arial" w:eastAsia="MS Mincho" w:hAnsi="Arial" w:cs="Arial"/>
          <w:lang w:val="lv-LV"/>
        </w:rPr>
        <w:t>.1. un 3.</w:t>
      </w:r>
      <w:r w:rsidR="133D4E5F" w:rsidRPr="00BC2AE9">
        <w:rPr>
          <w:rFonts w:ascii="Arial" w:eastAsia="MS Mincho" w:hAnsi="Arial" w:cs="Arial"/>
          <w:lang w:val="lv-LV"/>
        </w:rPr>
        <w:t>9</w:t>
      </w:r>
      <w:r w:rsidRPr="00BC2AE9">
        <w:rPr>
          <w:rFonts w:ascii="Arial" w:eastAsia="MS Mincho" w:hAnsi="Arial" w:cs="Arial"/>
          <w:lang w:val="lv-LV"/>
        </w:rPr>
        <w:t>.2. punktā minētās atpūtas dienas var tikt izmanto</w:t>
      </w:r>
      <w:r w:rsidR="5CB1F9A7" w:rsidRPr="00BC2AE9">
        <w:rPr>
          <w:rFonts w:ascii="Arial" w:eastAsia="MS Mincho" w:hAnsi="Arial" w:cs="Arial"/>
          <w:lang w:val="lv-LV"/>
        </w:rPr>
        <w:t xml:space="preserve">tas </w:t>
      </w:r>
      <w:r w:rsidRPr="00BC2AE9">
        <w:rPr>
          <w:rFonts w:ascii="Arial" w:eastAsia="MS Mincho" w:hAnsi="Arial" w:cs="Arial"/>
          <w:lang w:val="lv-LV"/>
        </w:rPr>
        <w:t xml:space="preserve"> </w:t>
      </w:r>
      <w:r w:rsidR="00793AF5" w:rsidRPr="00BC2AE9">
        <w:rPr>
          <w:rFonts w:ascii="Arial" w:eastAsia="MS Mincho" w:hAnsi="Arial" w:cs="Arial"/>
          <w:lang w:val="lv-LV"/>
        </w:rPr>
        <w:t xml:space="preserve">laika posmā no 7.dienas pirms attiecīgā </w:t>
      </w:r>
      <w:r w:rsidR="00600BA9" w:rsidRPr="00BC2AE9">
        <w:rPr>
          <w:rFonts w:ascii="Arial" w:eastAsia="MS Mincho" w:hAnsi="Arial" w:cs="Arial"/>
          <w:lang w:val="lv-LV"/>
        </w:rPr>
        <w:t xml:space="preserve">notikuma </w:t>
      </w:r>
      <w:r w:rsidR="00793AF5" w:rsidRPr="00BC2AE9">
        <w:rPr>
          <w:rFonts w:ascii="Arial" w:eastAsia="MS Mincho" w:hAnsi="Arial" w:cs="Arial"/>
          <w:lang w:val="lv-LV"/>
        </w:rPr>
        <w:t xml:space="preserve">iestāšanās dienas līdz </w:t>
      </w:r>
      <w:r w:rsidR="00E56CFB" w:rsidRPr="00BC2AE9">
        <w:rPr>
          <w:rFonts w:ascii="Arial" w:eastAsia="MS Mincho" w:hAnsi="Arial" w:cs="Arial"/>
          <w:lang w:val="lv-LV"/>
        </w:rPr>
        <w:t>7.dienai</w:t>
      </w:r>
      <w:r w:rsidR="00793AF5" w:rsidRPr="00BC2AE9">
        <w:rPr>
          <w:rFonts w:ascii="Arial" w:eastAsia="MS Mincho" w:hAnsi="Arial" w:cs="Arial"/>
          <w:lang w:val="lv-LV"/>
        </w:rPr>
        <w:t xml:space="preserve"> pēc attiecīgā </w:t>
      </w:r>
      <w:r w:rsidR="00600BA9" w:rsidRPr="00BC2AE9">
        <w:rPr>
          <w:rFonts w:ascii="Arial" w:eastAsia="MS Mincho" w:hAnsi="Arial" w:cs="Arial"/>
          <w:lang w:val="lv-LV"/>
        </w:rPr>
        <w:t xml:space="preserve">notikuma </w:t>
      </w:r>
      <w:r w:rsidR="00793AF5" w:rsidRPr="00BC2AE9">
        <w:rPr>
          <w:rFonts w:ascii="Arial" w:eastAsia="MS Mincho" w:hAnsi="Arial" w:cs="Arial"/>
          <w:lang w:val="lv-LV"/>
        </w:rPr>
        <w:t>iestāšanās dienas.</w:t>
      </w:r>
      <w:r w:rsidR="0062236B" w:rsidRPr="00BC2AE9">
        <w:rPr>
          <w:rFonts w:ascii="Arial" w:eastAsia="MS Mincho" w:hAnsi="Arial" w:cs="Arial"/>
          <w:lang w:val="lv-LV"/>
        </w:rPr>
        <w:t xml:space="preserve"> </w:t>
      </w:r>
      <w:r w:rsidR="00793AF5" w:rsidRPr="00BC2AE9">
        <w:rPr>
          <w:rFonts w:ascii="Arial" w:eastAsia="MS Mincho" w:hAnsi="Arial" w:cs="Arial"/>
          <w:lang w:val="lv-LV"/>
        </w:rPr>
        <w:t>3.</w:t>
      </w:r>
      <w:r w:rsidR="1568D305" w:rsidRPr="00BC2AE9">
        <w:rPr>
          <w:rFonts w:ascii="Arial" w:eastAsia="MS Mincho" w:hAnsi="Arial" w:cs="Arial"/>
          <w:lang w:val="lv-LV"/>
        </w:rPr>
        <w:t>9</w:t>
      </w:r>
      <w:r w:rsidR="00793AF5" w:rsidRPr="00BC2AE9">
        <w:rPr>
          <w:rFonts w:ascii="Arial" w:eastAsia="MS Mincho" w:hAnsi="Arial" w:cs="Arial"/>
          <w:lang w:val="lv-LV"/>
        </w:rPr>
        <w:t xml:space="preserve">.3.punktā minēto atpūtas dienu </w:t>
      </w:r>
      <w:r w:rsidR="00C52A44" w:rsidRPr="00BC2AE9">
        <w:rPr>
          <w:rFonts w:ascii="Arial" w:eastAsia="MS Mincho" w:hAnsi="Arial" w:cs="Arial"/>
          <w:lang w:val="lv-LV"/>
        </w:rPr>
        <w:t xml:space="preserve">- </w:t>
      </w:r>
      <w:r w:rsidR="00793AF5" w:rsidRPr="00BC2AE9">
        <w:rPr>
          <w:rFonts w:ascii="Arial" w:eastAsia="MS Mincho" w:hAnsi="Arial" w:cs="Arial"/>
          <w:lang w:val="lv-LV"/>
        </w:rPr>
        <w:t>izlaiduma dienā.</w:t>
      </w:r>
    </w:p>
    <w:p w14:paraId="51CF3E18" w14:textId="1A607A01" w:rsidR="00A3606E" w:rsidRPr="00BC2AE9" w:rsidRDefault="0000379F" w:rsidP="008E7D42">
      <w:pPr>
        <w:pStyle w:val="PlainText"/>
        <w:numPr>
          <w:ilvl w:val="1"/>
          <w:numId w:val="8"/>
        </w:numPr>
        <w:tabs>
          <w:tab w:val="left" w:pos="709"/>
          <w:tab w:val="left" w:pos="851"/>
        </w:tabs>
        <w:ind w:left="0" w:firstLine="284"/>
        <w:jc w:val="both"/>
        <w:rPr>
          <w:rFonts w:ascii="Arial" w:eastAsia="MS Mincho" w:hAnsi="Arial" w:cs="Arial"/>
          <w:lang w:val="lv-LV"/>
        </w:rPr>
      </w:pPr>
      <w:r w:rsidRPr="00BC2AE9">
        <w:rPr>
          <w:rFonts w:ascii="Arial" w:eastAsia="MS Mincho" w:hAnsi="Arial" w:cs="Arial"/>
          <w:lang w:val="lv-LV"/>
        </w:rPr>
        <w:t>P</w:t>
      </w:r>
      <w:r w:rsidR="00A3606E" w:rsidRPr="00BC2AE9">
        <w:rPr>
          <w:rFonts w:ascii="Arial" w:eastAsia="MS Mincho" w:hAnsi="Arial" w:cs="Arial"/>
          <w:lang w:val="lv-LV"/>
        </w:rPr>
        <w:t xml:space="preserve">amatojoties uz darbinieka </w:t>
      </w:r>
      <w:r w:rsidR="004C3988" w:rsidRPr="00BC2AE9">
        <w:rPr>
          <w:rFonts w:ascii="Arial" w:eastAsia="MS Mincho" w:hAnsi="Arial" w:cs="Arial"/>
          <w:lang w:val="lv-LV"/>
        </w:rPr>
        <w:t>pieteikumu</w:t>
      </w:r>
      <w:r w:rsidR="20CF0DD0" w:rsidRPr="00BC2AE9">
        <w:rPr>
          <w:rFonts w:ascii="Arial" w:eastAsia="MS Mincho" w:hAnsi="Arial" w:cs="Arial"/>
          <w:lang w:val="lv-LV"/>
        </w:rPr>
        <w:t xml:space="preserve">, </w:t>
      </w:r>
      <w:r w:rsidR="00A3606E" w:rsidRPr="00BC2AE9">
        <w:rPr>
          <w:rFonts w:ascii="Arial" w:eastAsia="MS Mincho" w:hAnsi="Arial" w:cs="Arial"/>
          <w:lang w:val="lv-LV"/>
        </w:rPr>
        <w:t xml:space="preserve">piešķir papildus 3 (trīs) </w:t>
      </w:r>
      <w:r w:rsidR="00441F51" w:rsidRPr="00BC2AE9">
        <w:rPr>
          <w:rFonts w:ascii="Arial" w:eastAsia="MS Mincho" w:hAnsi="Arial" w:cs="Arial"/>
          <w:lang w:val="lv-LV"/>
        </w:rPr>
        <w:t>apmaksāt</w:t>
      </w:r>
      <w:r w:rsidR="740773AE" w:rsidRPr="00BC2AE9">
        <w:rPr>
          <w:rFonts w:ascii="Arial" w:eastAsia="MS Mincho" w:hAnsi="Arial" w:cs="Arial"/>
          <w:lang w:val="lv-LV"/>
        </w:rPr>
        <w:t>a</w:t>
      </w:r>
      <w:r w:rsidR="00441F51" w:rsidRPr="00BC2AE9">
        <w:rPr>
          <w:rFonts w:ascii="Arial" w:eastAsia="MS Mincho" w:hAnsi="Arial" w:cs="Arial"/>
          <w:lang w:val="lv-LV"/>
        </w:rPr>
        <w:t xml:space="preserve">s </w:t>
      </w:r>
      <w:r w:rsidRPr="00BC2AE9">
        <w:rPr>
          <w:rFonts w:ascii="Arial" w:eastAsia="MS Mincho" w:hAnsi="Arial" w:cs="Arial"/>
          <w:lang w:val="lv-LV"/>
        </w:rPr>
        <w:t xml:space="preserve">atpūtas </w:t>
      </w:r>
      <w:r w:rsidR="00A274DA" w:rsidRPr="00BC2AE9">
        <w:rPr>
          <w:rFonts w:ascii="Arial" w:eastAsia="MS Mincho" w:hAnsi="Arial" w:cs="Arial"/>
          <w:lang w:val="lv-LV"/>
        </w:rPr>
        <w:t xml:space="preserve">darba </w:t>
      </w:r>
      <w:r w:rsidR="00A3606E" w:rsidRPr="00BC2AE9">
        <w:rPr>
          <w:rFonts w:ascii="Arial" w:eastAsia="MS Mincho" w:hAnsi="Arial" w:cs="Arial"/>
          <w:lang w:val="lv-LV"/>
        </w:rPr>
        <w:t>dienas</w:t>
      </w:r>
      <w:r w:rsidR="00196EB0" w:rsidRPr="00BC2AE9">
        <w:rPr>
          <w:rFonts w:ascii="Arial" w:eastAsia="MS Mincho" w:hAnsi="Arial" w:cs="Arial"/>
          <w:lang w:val="lv-LV"/>
        </w:rPr>
        <w:t>,</w:t>
      </w:r>
      <w:r w:rsidR="00A3606E" w:rsidRPr="00BC2AE9">
        <w:rPr>
          <w:rFonts w:ascii="Arial" w:eastAsia="MS Mincho" w:hAnsi="Arial" w:cs="Arial"/>
          <w:lang w:val="lv-LV"/>
        </w:rPr>
        <w:t xml:space="preserve"> izmaksājot par šīm dienām</w:t>
      </w:r>
      <w:r w:rsidR="00DA6BAD" w:rsidRPr="00BC2AE9">
        <w:rPr>
          <w:rFonts w:ascii="Arial" w:eastAsia="MS Mincho" w:hAnsi="Arial" w:cs="Arial"/>
          <w:lang w:val="lv-LV"/>
        </w:rPr>
        <w:t xml:space="preserve"> noteikto</w:t>
      </w:r>
      <w:r w:rsidR="00A3606E" w:rsidRPr="00BC2AE9">
        <w:rPr>
          <w:rFonts w:ascii="Arial" w:eastAsia="MS Mincho" w:hAnsi="Arial" w:cs="Arial"/>
          <w:lang w:val="lv-LV"/>
        </w:rPr>
        <w:t xml:space="preserve"> darba samaksu</w:t>
      </w:r>
      <w:r w:rsidR="00C52A44" w:rsidRPr="00BC2AE9">
        <w:rPr>
          <w:rFonts w:ascii="Arial" w:eastAsia="MS Mincho" w:hAnsi="Arial" w:cs="Arial"/>
          <w:lang w:val="lv-LV"/>
        </w:rPr>
        <w:t>,</w:t>
      </w:r>
      <w:r w:rsidR="00A3606E" w:rsidRPr="00BC2AE9">
        <w:rPr>
          <w:rFonts w:ascii="Arial" w:eastAsia="MS Mincho" w:hAnsi="Arial" w:cs="Arial"/>
          <w:lang w:val="lv-LV"/>
        </w:rPr>
        <w:t xml:space="preserve"> darbinieka laulātā, vecāku, bērnu nāves gadījumā.</w:t>
      </w:r>
    </w:p>
    <w:p w14:paraId="0A10C113" w14:textId="5C5BF805" w:rsidR="00ED625D" w:rsidRPr="00BC2AE9" w:rsidRDefault="00ED625D" w:rsidP="00C52A44">
      <w:pPr>
        <w:pStyle w:val="PlainText"/>
        <w:numPr>
          <w:ilvl w:val="1"/>
          <w:numId w:val="8"/>
        </w:numPr>
        <w:tabs>
          <w:tab w:val="left" w:pos="851"/>
        </w:tabs>
        <w:ind w:left="0" w:firstLine="284"/>
        <w:jc w:val="both"/>
        <w:rPr>
          <w:rFonts w:ascii="Arial" w:eastAsia="MS Mincho" w:hAnsi="Arial" w:cs="Arial"/>
          <w:lang w:val="lv-LV"/>
        </w:rPr>
      </w:pPr>
      <w:r w:rsidRPr="00BC2AE9">
        <w:rPr>
          <w:rFonts w:ascii="Arial" w:eastAsia="MS Mincho" w:hAnsi="Arial" w:cs="Arial"/>
          <w:lang w:val="lv-LV"/>
        </w:rPr>
        <w:t xml:space="preserve">Darbiniekiem, </w:t>
      </w:r>
      <w:r w:rsidR="24506CD7" w:rsidRPr="00BC2AE9">
        <w:rPr>
          <w:rFonts w:ascii="Arial" w:eastAsia="MS Mincho" w:hAnsi="Arial" w:cs="Arial"/>
          <w:lang w:val="lv-LV"/>
        </w:rPr>
        <w:t xml:space="preserve">kuriem ir 2 (divi) vai vairāk bērni līdz 12 (divpadsmit) gadu vecumam,  </w:t>
      </w:r>
      <w:r w:rsidRPr="00BC2AE9">
        <w:rPr>
          <w:rFonts w:ascii="Arial" w:eastAsia="MS Mincho" w:hAnsi="Arial" w:cs="Arial"/>
          <w:lang w:val="lv-LV"/>
        </w:rPr>
        <w:t>pamatojoties uz lai</w:t>
      </w:r>
      <w:r w:rsidR="6C4EEFA2" w:rsidRPr="00BC2AE9">
        <w:rPr>
          <w:rFonts w:ascii="Arial" w:eastAsia="MS Mincho" w:hAnsi="Arial" w:cs="Arial"/>
          <w:lang w:val="lv-LV"/>
        </w:rPr>
        <w:t>kus</w:t>
      </w:r>
      <w:r w:rsidRPr="00BC2AE9">
        <w:rPr>
          <w:rFonts w:ascii="Arial" w:eastAsia="MS Mincho" w:hAnsi="Arial" w:cs="Arial"/>
          <w:lang w:val="lv-LV"/>
        </w:rPr>
        <w:t xml:space="preserve"> iesniegt</w:t>
      </w:r>
      <w:r w:rsidR="741458D9" w:rsidRPr="00BC2AE9">
        <w:rPr>
          <w:rFonts w:ascii="Arial" w:eastAsia="MS Mincho" w:hAnsi="Arial" w:cs="Arial"/>
          <w:lang w:val="lv-LV"/>
        </w:rPr>
        <w:t>u</w:t>
      </w:r>
      <w:r w:rsidRPr="00BC2AE9">
        <w:rPr>
          <w:rFonts w:ascii="Arial" w:eastAsia="MS Mincho" w:hAnsi="Arial" w:cs="Arial"/>
          <w:lang w:val="lv-LV"/>
        </w:rPr>
        <w:t xml:space="preserve"> </w:t>
      </w:r>
      <w:r w:rsidR="004C3988" w:rsidRPr="00BC2AE9">
        <w:rPr>
          <w:rFonts w:ascii="Arial" w:eastAsia="MS Mincho" w:hAnsi="Arial" w:cs="Arial"/>
          <w:lang w:val="lv-LV"/>
        </w:rPr>
        <w:t>pieteikumu</w:t>
      </w:r>
      <w:r w:rsidRPr="00BC2AE9">
        <w:rPr>
          <w:rFonts w:ascii="Arial" w:eastAsia="MS Mincho" w:hAnsi="Arial" w:cs="Arial"/>
          <w:lang w:val="lv-LV"/>
        </w:rPr>
        <w:t xml:space="preserve"> (darbiniekiem, kuriem ir noteikts summētais darba laiks - pirms mēneša sākuma), piešķir papildus 1 (vienu)  </w:t>
      </w:r>
      <w:r w:rsidR="15389B36" w:rsidRPr="00BC2AE9">
        <w:rPr>
          <w:rFonts w:ascii="Arial" w:eastAsia="MS Mincho" w:hAnsi="Arial" w:cs="Arial"/>
          <w:lang w:val="lv-LV"/>
        </w:rPr>
        <w:t xml:space="preserve">apmaksātu atpūtas </w:t>
      </w:r>
      <w:r w:rsidR="00455006" w:rsidRPr="00BC2AE9">
        <w:rPr>
          <w:rFonts w:ascii="Arial" w:eastAsia="MS Mincho" w:hAnsi="Arial" w:cs="Arial"/>
          <w:lang w:val="lv-LV"/>
        </w:rPr>
        <w:t xml:space="preserve">darba </w:t>
      </w:r>
      <w:r w:rsidRPr="00BC2AE9">
        <w:rPr>
          <w:rFonts w:ascii="Arial" w:eastAsia="MS Mincho" w:hAnsi="Arial" w:cs="Arial"/>
          <w:lang w:val="lv-LV"/>
        </w:rPr>
        <w:t>dienu ceturksnī</w:t>
      </w:r>
      <w:r w:rsidR="00E56CFB" w:rsidRPr="00BC2AE9">
        <w:rPr>
          <w:rFonts w:ascii="Arial" w:eastAsia="MS Mincho" w:hAnsi="Arial" w:cs="Arial"/>
          <w:lang w:val="lv-LV"/>
        </w:rPr>
        <w:t xml:space="preserve"> (izmantojot </w:t>
      </w:r>
      <w:r w:rsidR="009324E0" w:rsidRPr="00BC2AE9">
        <w:rPr>
          <w:rFonts w:ascii="Arial" w:eastAsia="MS Mincho" w:hAnsi="Arial" w:cs="Arial"/>
          <w:lang w:val="lv-LV"/>
        </w:rPr>
        <w:t>attiecīgā kalendārā</w:t>
      </w:r>
      <w:r w:rsidR="6D759EA4" w:rsidRPr="00BC2AE9">
        <w:rPr>
          <w:rFonts w:ascii="Arial" w:eastAsia="MS Mincho" w:hAnsi="Arial" w:cs="Arial"/>
          <w:lang w:val="lv-LV"/>
        </w:rPr>
        <w:t xml:space="preserve"> gada</w:t>
      </w:r>
      <w:r w:rsidR="009324E0" w:rsidRPr="00BC2AE9">
        <w:rPr>
          <w:rFonts w:ascii="Arial" w:eastAsia="MS Mincho" w:hAnsi="Arial" w:cs="Arial"/>
          <w:lang w:val="lv-LV"/>
        </w:rPr>
        <w:t xml:space="preserve"> </w:t>
      </w:r>
      <w:r w:rsidR="00C16335" w:rsidRPr="00BC2AE9">
        <w:rPr>
          <w:rFonts w:ascii="Arial" w:eastAsia="MS Mincho" w:hAnsi="Arial" w:cs="Arial"/>
          <w:lang w:val="lv-LV"/>
        </w:rPr>
        <w:t xml:space="preserve">ceturkšņa </w:t>
      </w:r>
      <w:r w:rsidR="00E56CFB" w:rsidRPr="00BC2AE9">
        <w:rPr>
          <w:rFonts w:ascii="Arial" w:eastAsia="MS Mincho" w:hAnsi="Arial" w:cs="Arial"/>
          <w:lang w:val="lv-LV"/>
        </w:rPr>
        <w:t>ietvar</w:t>
      </w:r>
      <w:r w:rsidR="171B4E58" w:rsidRPr="00BC2AE9">
        <w:rPr>
          <w:rFonts w:ascii="Arial" w:eastAsia="MS Mincho" w:hAnsi="Arial" w:cs="Arial"/>
          <w:lang w:val="lv-LV"/>
        </w:rPr>
        <w:t>u</w:t>
      </w:r>
      <w:r w:rsidR="00E56CFB" w:rsidRPr="00BC2AE9">
        <w:rPr>
          <w:rFonts w:ascii="Arial" w:eastAsia="MS Mincho" w:hAnsi="Arial" w:cs="Arial"/>
          <w:lang w:val="lv-LV"/>
        </w:rPr>
        <w:t>s)</w:t>
      </w:r>
      <w:r w:rsidRPr="00BC2AE9">
        <w:rPr>
          <w:rFonts w:ascii="Arial" w:eastAsia="MS Mincho" w:hAnsi="Arial" w:cs="Arial"/>
          <w:lang w:val="lv-LV"/>
        </w:rPr>
        <w:t xml:space="preserve">, izmaksājot </w:t>
      </w:r>
      <w:r w:rsidR="00DA6BAD" w:rsidRPr="00BC2AE9">
        <w:rPr>
          <w:rFonts w:ascii="Arial" w:eastAsia="MS Mincho" w:hAnsi="Arial" w:cs="Arial"/>
          <w:lang w:val="lv-LV"/>
        </w:rPr>
        <w:t xml:space="preserve">par šo dienu </w:t>
      </w:r>
      <w:r w:rsidRPr="00BC2AE9">
        <w:rPr>
          <w:rFonts w:ascii="Arial" w:eastAsia="MS Mincho" w:hAnsi="Arial" w:cs="Arial"/>
          <w:lang w:val="lv-LV"/>
        </w:rPr>
        <w:t>noteikto darba samaksu.</w:t>
      </w:r>
    </w:p>
    <w:p w14:paraId="0C8DCB1B" w14:textId="470DB649" w:rsidR="00E14325" w:rsidRPr="00BC2AE9" w:rsidRDefault="00E14325" w:rsidP="034C440D">
      <w:pPr>
        <w:pStyle w:val="ListParagraph"/>
        <w:numPr>
          <w:ilvl w:val="1"/>
          <w:numId w:val="8"/>
        </w:numPr>
        <w:ind w:left="0" w:firstLine="0"/>
        <w:rPr>
          <w:rFonts w:ascii="Arial" w:eastAsia="MS Mincho" w:hAnsi="Arial" w:cs="Arial"/>
          <w:sz w:val="20"/>
          <w:szCs w:val="20"/>
          <w:lang w:val="lv-LV"/>
        </w:rPr>
      </w:pPr>
      <w:r w:rsidRPr="00BC2AE9">
        <w:rPr>
          <w:rFonts w:ascii="Arial" w:eastAsia="MS Mincho" w:hAnsi="Arial" w:cs="Arial"/>
          <w:sz w:val="20"/>
          <w:szCs w:val="20"/>
          <w:lang w:val="lv-LV"/>
        </w:rPr>
        <w:t xml:space="preserve">Uzteicot darba līgumu DL 101. panta pirmās daļas 6., 7., 8., 9. vai 10. punktā noteiktajos gadījumos, Darba devējs pēc darbinieka rakstveida pieprasījuma nolīgtā darba laika ietvaros piešķir darbiniekam laiku cita darba meklēšanai, par šo laiku izmaksājot darbiniekam noteikto darba samaksu. Pieprasījumu par </w:t>
      </w:r>
      <w:r w:rsidR="3FB2940A" w:rsidRPr="00BC2AE9">
        <w:rPr>
          <w:rFonts w:ascii="Arial" w:eastAsia="MS Mincho" w:hAnsi="Arial" w:cs="Arial"/>
          <w:sz w:val="20"/>
          <w:szCs w:val="20"/>
          <w:lang w:val="lv-LV"/>
        </w:rPr>
        <w:t xml:space="preserve">darba </w:t>
      </w:r>
      <w:r w:rsidRPr="00BC2AE9">
        <w:rPr>
          <w:rFonts w:ascii="Arial" w:eastAsia="MS Mincho" w:hAnsi="Arial" w:cs="Arial"/>
          <w:sz w:val="20"/>
          <w:szCs w:val="20"/>
          <w:lang w:val="lv-LV"/>
        </w:rPr>
        <w:t>laika vai kādas tā daļas piešķiršanu jauna darba meklēšanai darbinieks iesniedz Darba devējam rakstveidā.</w:t>
      </w:r>
    </w:p>
    <w:p w14:paraId="06619638" w14:textId="3428E9F1" w:rsidR="005277FF" w:rsidRPr="00BC2AE9" w:rsidRDefault="005277FF" w:rsidP="00E14325">
      <w:pPr>
        <w:pStyle w:val="PlainText"/>
        <w:numPr>
          <w:ilvl w:val="0"/>
          <w:numId w:val="15"/>
        </w:numPr>
        <w:jc w:val="both"/>
        <w:rPr>
          <w:rFonts w:ascii="Arial" w:eastAsia="MS Mincho" w:hAnsi="Arial" w:cs="Arial"/>
          <w:b/>
          <w:lang w:val="lv-LV"/>
        </w:rPr>
      </w:pPr>
      <w:r w:rsidRPr="00BC2AE9">
        <w:rPr>
          <w:rFonts w:ascii="Arial" w:eastAsia="MS Mincho" w:hAnsi="Arial" w:cs="Arial"/>
          <w:b/>
          <w:lang w:val="lv-LV"/>
        </w:rPr>
        <w:t>DARBA AIZSARDZĪBA</w:t>
      </w:r>
    </w:p>
    <w:p w14:paraId="32946B95" w14:textId="77777777" w:rsidR="00722F46" w:rsidRPr="00BC2AE9" w:rsidRDefault="00722F46" w:rsidP="004A3080">
      <w:pPr>
        <w:pStyle w:val="PlainText"/>
        <w:ind w:firstLine="284"/>
        <w:jc w:val="both"/>
        <w:rPr>
          <w:rFonts w:ascii="Arial" w:eastAsia="MS Mincho" w:hAnsi="Arial" w:cs="Arial"/>
          <w:lang w:val="lv-LV"/>
        </w:rPr>
      </w:pPr>
      <w:r w:rsidRPr="00BC2AE9">
        <w:rPr>
          <w:rFonts w:ascii="Arial" w:eastAsia="MS Mincho" w:hAnsi="Arial" w:cs="Arial"/>
          <w:lang w:val="lv-LV"/>
        </w:rPr>
        <w:t>DARBA DEVĒJS:</w:t>
      </w:r>
    </w:p>
    <w:p w14:paraId="7A138292" w14:textId="77777777" w:rsidR="00722F46" w:rsidRPr="00BC2AE9" w:rsidRDefault="00722F46" w:rsidP="00237178">
      <w:pPr>
        <w:pStyle w:val="List"/>
        <w:numPr>
          <w:ilvl w:val="1"/>
          <w:numId w:val="15"/>
        </w:numPr>
        <w:tabs>
          <w:tab w:val="left" w:pos="0"/>
          <w:tab w:val="left" w:pos="709"/>
        </w:tabs>
        <w:ind w:left="0" w:firstLine="284"/>
        <w:rPr>
          <w:rFonts w:ascii="Arial" w:hAnsi="Arial" w:cs="Arial"/>
        </w:rPr>
      </w:pPr>
      <w:r w:rsidRPr="00BC2AE9">
        <w:rPr>
          <w:rFonts w:ascii="Arial" w:hAnsi="Arial" w:cs="Arial"/>
        </w:rPr>
        <w:t xml:space="preserve">Realizē „Latvijas dzelzceļš” koncerna Darba aizsardzības politiku, uztur spēkā esošo Darba aizsardzības sistēmu: plāno, īsteno, kontrolē un pilnveido darba vides iekšējo uzraudzību, veic darba vides riska novērtēšanu un izstrādā darba aizsardzības pasākumus riska novēršanai vai samazināšanai, </w:t>
      </w:r>
      <w:r w:rsidRPr="00BC2AE9">
        <w:rPr>
          <w:rFonts w:ascii="Arial" w:hAnsi="Arial" w:cs="Arial"/>
          <w:lang w:val="x-none"/>
        </w:rPr>
        <w:t>veic pasākumus darba</w:t>
      </w:r>
      <w:r w:rsidRPr="00BC2AE9">
        <w:rPr>
          <w:rFonts w:ascii="Arial" w:hAnsi="Arial" w:cs="Arial"/>
        </w:rPr>
        <w:t xml:space="preserve"> </w:t>
      </w:r>
      <w:r w:rsidRPr="00BC2AE9">
        <w:rPr>
          <w:rFonts w:ascii="Arial" w:hAnsi="Arial" w:cs="Arial"/>
          <w:lang w:val="x-none"/>
        </w:rPr>
        <w:t xml:space="preserve">vietu un teritorijas uzturēšanai tīrībā un kārtībā. </w:t>
      </w:r>
    </w:p>
    <w:p w14:paraId="7C3653A9" w14:textId="3EC7E7E5" w:rsidR="00722F46" w:rsidRPr="00BC2AE9" w:rsidRDefault="00722F46" w:rsidP="034C440D">
      <w:pPr>
        <w:pStyle w:val="List"/>
        <w:numPr>
          <w:ilvl w:val="1"/>
          <w:numId w:val="15"/>
        </w:numPr>
        <w:tabs>
          <w:tab w:val="left" w:pos="709"/>
        </w:tabs>
        <w:ind w:left="0" w:firstLine="284"/>
        <w:rPr>
          <w:rStyle w:val="WW-DefaultParagraphFont"/>
          <w:rFonts w:ascii="Arial" w:hAnsi="Arial" w:cs="Arial"/>
        </w:rPr>
      </w:pPr>
      <w:r w:rsidRPr="00BC2AE9">
        <w:rPr>
          <w:rStyle w:val="WW-DefaultParagraphFont"/>
          <w:rFonts w:ascii="Arial" w:hAnsi="Arial" w:cs="Arial"/>
        </w:rPr>
        <w:t>Ņemot vērā Darba devēja darbības raksturu un darbinieku skaitu, atbilstoši spēkā esošiem Ministru kabineta noteikumiem un Koplīguma pielikumiem nodrošina uzticības personu ievēlēšanu.</w:t>
      </w:r>
    </w:p>
    <w:p w14:paraId="5D04B5FA" w14:textId="77777777" w:rsidR="00722F46" w:rsidRPr="00BC2AE9" w:rsidRDefault="00722F46" w:rsidP="00237178">
      <w:pPr>
        <w:pStyle w:val="ListParagraph"/>
        <w:numPr>
          <w:ilvl w:val="1"/>
          <w:numId w:val="15"/>
        </w:numPr>
        <w:tabs>
          <w:tab w:val="left" w:pos="0"/>
          <w:tab w:val="left" w:pos="1134"/>
        </w:tabs>
        <w:suppressAutoHyphens/>
        <w:ind w:left="0" w:firstLine="284"/>
        <w:rPr>
          <w:rFonts w:ascii="Arial" w:hAnsi="Arial" w:cs="Arial"/>
          <w:sz w:val="20"/>
          <w:szCs w:val="20"/>
          <w:lang w:val="lv-LV"/>
        </w:rPr>
      </w:pPr>
      <w:r w:rsidRPr="00BC2AE9">
        <w:rPr>
          <w:rFonts w:ascii="Arial" w:hAnsi="Arial" w:cs="Arial"/>
          <w:sz w:val="20"/>
          <w:szCs w:val="20"/>
          <w:lang w:val="lv-LV"/>
        </w:rPr>
        <w:t>Darba aizsardzības jomā konsultējas ar Arodbiedrības uzticības personām, kā arī nodrošina Arodbiedrības uzticības personām iespēju piedalīties apspriedēs par jautājumiem, kas attiecas uz:</w:t>
      </w:r>
    </w:p>
    <w:p w14:paraId="2F162112" w14:textId="534021A2" w:rsidR="00722F46" w:rsidRPr="00BC2AE9" w:rsidRDefault="00722F46" w:rsidP="00237178">
      <w:pPr>
        <w:pStyle w:val="ListParagraph"/>
        <w:numPr>
          <w:ilvl w:val="2"/>
          <w:numId w:val="15"/>
        </w:numPr>
        <w:tabs>
          <w:tab w:val="left" w:pos="0"/>
          <w:tab w:val="left" w:pos="1134"/>
        </w:tabs>
        <w:suppressAutoHyphens/>
        <w:ind w:left="0" w:firstLine="284"/>
        <w:rPr>
          <w:rFonts w:ascii="Arial" w:hAnsi="Arial" w:cs="Arial"/>
          <w:sz w:val="20"/>
          <w:szCs w:val="20"/>
          <w:lang w:val="lv-LV"/>
        </w:rPr>
      </w:pPr>
      <w:r w:rsidRPr="00BC2AE9">
        <w:rPr>
          <w:rFonts w:ascii="Arial" w:hAnsi="Arial" w:cs="Arial"/>
          <w:sz w:val="20"/>
          <w:szCs w:val="20"/>
          <w:lang w:val="lv-LV"/>
        </w:rPr>
        <w:t>pasākumiem, kuri var ietekmēt nodarbināto drošību un veselību;</w:t>
      </w:r>
    </w:p>
    <w:p w14:paraId="1EC2276F" w14:textId="77777777" w:rsidR="00722F46" w:rsidRPr="00BC2AE9" w:rsidRDefault="00722F46" w:rsidP="00237178">
      <w:pPr>
        <w:pStyle w:val="PlainText"/>
        <w:numPr>
          <w:ilvl w:val="2"/>
          <w:numId w:val="15"/>
        </w:numPr>
        <w:tabs>
          <w:tab w:val="left" w:pos="993"/>
        </w:tabs>
        <w:ind w:left="0" w:firstLine="284"/>
        <w:rPr>
          <w:rFonts w:ascii="Arial" w:hAnsi="Arial" w:cs="Arial"/>
          <w:lang w:val="lv-LV" w:eastAsia="en-US"/>
        </w:rPr>
      </w:pPr>
      <w:r w:rsidRPr="00BC2AE9">
        <w:rPr>
          <w:rFonts w:ascii="Arial" w:hAnsi="Arial" w:cs="Arial"/>
          <w:lang w:val="lv-LV" w:eastAsia="en-US"/>
        </w:rPr>
        <w:t>darba aizsardzības organizatoriskās struktūras izveidošanu un darbību;</w:t>
      </w:r>
    </w:p>
    <w:p w14:paraId="6D88AA91" w14:textId="77777777" w:rsidR="00722F46" w:rsidRPr="00BC2AE9" w:rsidRDefault="00722F46" w:rsidP="00237178">
      <w:pPr>
        <w:pStyle w:val="ListParagraph"/>
        <w:numPr>
          <w:ilvl w:val="2"/>
          <w:numId w:val="15"/>
        </w:numPr>
        <w:tabs>
          <w:tab w:val="left" w:pos="0"/>
          <w:tab w:val="left" w:pos="1134"/>
        </w:tabs>
        <w:suppressAutoHyphens/>
        <w:ind w:left="0" w:firstLine="284"/>
        <w:rPr>
          <w:rFonts w:ascii="Arial" w:hAnsi="Arial" w:cs="Arial"/>
          <w:sz w:val="20"/>
          <w:szCs w:val="20"/>
          <w:lang w:val="lv-LV"/>
        </w:rPr>
      </w:pPr>
      <w:r w:rsidRPr="00BC2AE9">
        <w:rPr>
          <w:rFonts w:ascii="Arial" w:hAnsi="Arial" w:cs="Arial"/>
          <w:sz w:val="20"/>
          <w:szCs w:val="20"/>
          <w:lang w:val="lv-LV"/>
        </w:rPr>
        <w:t>to nodarbināto norīkošanu, kuriem uzticēta pirmās palīdzības sniegšana, ugunsdzēsības un nodarbināto evakuācijas pasākumu veikšana;</w:t>
      </w:r>
    </w:p>
    <w:p w14:paraId="1C000E49" w14:textId="77777777" w:rsidR="00722F46" w:rsidRPr="00BC2AE9" w:rsidRDefault="00722F46" w:rsidP="00237178">
      <w:pPr>
        <w:pStyle w:val="ListParagraph"/>
        <w:numPr>
          <w:ilvl w:val="2"/>
          <w:numId w:val="15"/>
        </w:numPr>
        <w:tabs>
          <w:tab w:val="left" w:pos="0"/>
          <w:tab w:val="left" w:pos="1134"/>
        </w:tabs>
        <w:suppressAutoHyphens/>
        <w:ind w:left="0" w:firstLine="284"/>
        <w:rPr>
          <w:rFonts w:ascii="Arial" w:hAnsi="Arial" w:cs="Arial"/>
          <w:sz w:val="20"/>
          <w:szCs w:val="20"/>
          <w:lang w:val="lv-LV"/>
        </w:rPr>
      </w:pPr>
      <w:r w:rsidRPr="00BC2AE9">
        <w:rPr>
          <w:rFonts w:ascii="Arial" w:hAnsi="Arial" w:cs="Arial"/>
          <w:sz w:val="20"/>
          <w:szCs w:val="20"/>
          <w:lang w:val="lv-LV"/>
        </w:rPr>
        <w:t>darba vides iekšējo uzraudzību, nodarbināto informēšanu par darba aizsardzību, arī gadījumos, kad darbs ir pie cita Darba devēja vai vairākiem Darba devējiem;</w:t>
      </w:r>
    </w:p>
    <w:p w14:paraId="4D1150D1"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instruktāžas un apmācības plānošanu un organizēšanu darba aizsardzības jomā;</w:t>
      </w:r>
    </w:p>
    <w:p w14:paraId="1CAD8907"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citiem darba aizsardzības jautājumiem.</w:t>
      </w:r>
    </w:p>
    <w:p w14:paraId="4DFCD1BA" w14:textId="77777777" w:rsidR="00722F46" w:rsidRPr="00BC2AE9" w:rsidRDefault="00722F46" w:rsidP="00237178">
      <w:pPr>
        <w:numPr>
          <w:ilvl w:val="1"/>
          <w:numId w:val="15"/>
        </w:numPr>
        <w:tabs>
          <w:tab w:val="left" w:pos="142"/>
          <w:tab w:val="left" w:pos="426"/>
          <w:tab w:val="left" w:pos="993"/>
          <w:tab w:val="left" w:pos="1276"/>
        </w:tabs>
        <w:suppressAutoHyphens/>
        <w:ind w:left="0" w:firstLine="284"/>
        <w:jc w:val="both"/>
        <w:rPr>
          <w:rFonts w:ascii="Arial" w:hAnsi="Arial" w:cs="Arial"/>
          <w:sz w:val="20"/>
          <w:szCs w:val="20"/>
        </w:rPr>
      </w:pPr>
      <w:r w:rsidRPr="00BC2AE9">
        <w:rPr>
          <w:rFonts w:ascii="Arial" w:hAnsi="Arial" w:cs="Arial"/>
          <w:sz w:val="20"/>
          <w:szCs w:val="20"/>
        </w:rPr>
        <w:t>Informē Arodbiedrības uzticības personas par darba vides risku novērtēšanas rezultātiem, par darba aizsardzības pasākumiem uzņēmumā kopumā un tiem darba aizsardzības pasākumiem, kas tieši attiecas uz katru darba vietu un darba veidu.</w:t>
      </w:r>
    </w:p>
    <w:p w14:paraId="09009F84" w14:textId="77777777" w:rsidR="00722F46" w:rsidRPr="00BC2AE9" w:rsidRDefault="00722F46" w:rsidP="00237178">
      <w:pPr>
        <w:numPr>
          <w:ilvl w:val="1"/>
          <w:numId w:val="15"/>
        </w:numPr>
        <w:tabs>
          <w:tab w:val="left" w:pos="142"/>
          <w:tab w:val="left" w:pos="426"/>
          <w:tab w:val="left" w:pos="709"/>
          <w:tab w:val="left" w:pos="1134"/>
        </w:tabs>
        <w:suppressAutoHyphens/>
        <w:ind w:left="0" w:firstLine="284"/>
        <w:jc w:val="both"/>
        <w:rPr>
          <w:rFonts w:ascii="Arial" w:hAnsi="Arial" w:cs="Arial"/>
          <w:sz w:val="20"/>
          <w:szCs w:val="20"/>
        </w:rPr>
      </w:pPr>
      <w:r w:rsidRPr="00BC2AE9">
        <w:rPr>
          <w:rFonts w:ascii="Arial" w:hAnsi="Arial" w:cs="Arial"/>
          <w:sz w:val="20"/>
          <w:szCs w:val="20"/>
        </w:rPr>
        <w:t>Nodrošina, lai Arodbiedrības uzticības personām un nodarbinātajiem būtu pieejama informācija par:</w:t>
      </w:r>
    </w:p>
    <w:p w14:paraId="034EBF42"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darba vides riska novērtēšanas rezultātiem;</w:t>
      </w:r>
    </w:p>
    <w:p w14:paraId="6F35A5C9"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Darba devēja noteiktajiem un plānotajiem darba aizsardzības pasākumiem un izmantojamiem aizsardzības līdzekļiem;</w:t>
      </w:r>
    </w:p>
    <w:p w14:paraId="1CD3EB7B"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personām, kuras norīkotas un apmācītas pirmās medicīniskās palīdzības sniegšanai darba vietās;</w:t>
      </w:r>
    </w:p>
    <w:p w14:paraId="0F6ECFA6"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nelaimes gadījumiem darbā;</w:t>
      </w:r>
    </w:p>
    <w:p w14:paraId="267F7C50"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arodslimību gadījumiem;</w:t>
      </w:r>
    </w:p>
    <w:p w14:paraId="7AE71928" w14:textId="77777777" w:rsidR="00722F46" w:rsidRPr="00BC2AE9" w:rsidRDefault="00722F46" w:rsidP="00237178">
      <w:pPr>
        <w:numPr>
          <w:ilvl w:val="2"/>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hAnsi="Arial" w:cs="Arial"/>
          <w:sz w:val="20"/>
          <w:szCs w:val="20"/>
        </w:rPr>
        <w:t>Valsts darba inspekcijas paskaidrojumiem, atzinumiem un norādījumiem darba aizsardzības jautājumos, kā arī par Valsts darba inspekcijas brīdinājumiem, rīkojumiem un lēmumiem, kas attiecas uz darba aizsardzības sistēmu uzņēmumā un citiem darba aizsardzības jautājumiem uzņēmumā.</w:t>
      </w:r>
    </w:p>
    <w:p w14:paraId="74C37C90" w14:textId="4315397D" w:rsidR="00722F46" w:rsidRPr="00BC2AE9" w:rsidRDefault="00722F46" w:rsidP="00237178">
      <w:pPr>
        <w:numPr>
          <w:ilvl w:val="1"/>
          <w:numId w:val="15"/>
        </w:numPr>
        <w:tabs>
          <w:tab w:val="left" w:pos="0"/>
        </w:tabs>
        <w:suppressAutoHyphens/>
        <w:ind w:left="0" w:firstLine="284"/>
        <w:jc w:val="both"/>
        <w:rPr>
          <w:rStyle w:val="WW-DefaultParagraphFont"/>
          <w:rFonts w:ascii="Arial" w:hAnsi="Arial" w:cs="Arial"/>
          <w:sz w:val="20"/>
          <w:szCs w:val="20"/>
        </w:rPr>
      </w:pPr>
      <w:r w:rsidRPr="00BC2AE9">
        <w:rPr>
          <w:rFonts w:ascii="Arial" w:hAnsi="Arial" w:cs="Arial"/>
          <w:sz w:val="20"/>
          <w:szCs w:val="20"/>
        </w:rPr>
        <w:t xml:space="preserve">Apņemas piešķirt Arodbiedrības uzticības personām 1 (vienu) dienu mēnesī, saglabājot </w:t>
      </w:r>
      <w:r w:rsidRPr="00BC2AE9">
        <w:rPr>
          <w:rStyle w:val="WW-DefaultParagraphFont"/>
          <w:rFonts w:ascii="Arial" w:hAnsi="Arial" w:cs="Arial"/>
          <w:sz w:val="20"/>
          <w:szCs w:val="20"/>
        </w:rPr>
        <w:t>darba vietu un</w:t>
      </w:r>
      <w:r w:rsidR="00384F7B" w:rsidRPr="00BC2AE9">
        <w:rPr>
          <w:rStyle w:val="WW-DefaultParagraphFont"/>
          <w:rFonts w:ascii="Arial" w:hAnsi="Arial" w:cs="Arial"/>
          <w:sz w:val="20"/>
          <w:szCs w:val="20"/>
        </w:rPr>
        <w:t xml:space="preserve"> noteikto</w:t>
      </w:r>
      <w:r w:rsidRPr="00BC2AE9">
        <w:rPr>
          <w:rStyle w:val="WW-DefaultParagraphFont"/>
          <w:rFonts w:ascii="Arial" w:hAnsi="Arial" w:cs="Arial"/>
          <w:sz w:val="20"/>
          <w:szCs w:val="20"/>
        </w:rPr>
        <w:t xml:space="preserve"> darba samaksu, lai veiktu savus pienākumus darba aizsardzībā. Ja darba specifikas dēļ uzticības persona nevar veikt savus pienākumus darba aizsardzībā darba laikā un veic atpūtas laikā, darbiniekam tiek veikta apmaksa septiņu stundu vidējās izpeļņas apmērā katru mēnesi.</w:t>
      </w:r>
    </w:p>
    <w:p w14:paraId="701595BD" w14:textId="77777777" w:rsidR="00722F46" w:rsidRPr="00BC2AE9" w:rsidRDefault="00722F46" w:rsidP="00237178">
      <w:pPr>
        <w:numPr>
          <w:ilvl w:val="1"/>
          <w:numId w:val="15"/>
        </w:numPr>
        <w:tabs>
          <w:tab w:val="left" w:pos="0"/>
        </w:tabs>
        <w:suppressAutoHyphens/>
        <w:ind w:left="0" w:firstLine="284"/>
        <w:jc w:val="both"/>
        <w:rPr>
          <w:rFonts w:ascii="Arial" w:hAnsi="Arial" w:cs="Arial"/>
          <w:sz w:val="20"/>
          <w:szCs w:val="20"/>
        </w:rPr>
      </w:pPr>
      <w:r w:rsidRPr="00BC2AE9">
        <w:rPr>
          <w:rFonts w:ascii="Arial" w:hAnsi="Arial" w:cs="Arial"/>
          <w:sz w:val="20"/>
          <w:szCs w:val="20"/>
          <w:lang w:val="x-none"/>
        </w:rPr>
        <w:t>Darbinieku</w:t>
      </w:r>
      <w:r w:rsidRPr="00BC2AE9">
        <w:rPr>
          <w:rFonts w:ascii="Arial" w:hAnsi="Arial" w:cs="Arial"/>
          <w:sz w:val="20"/>
          <w:szCs w:val="20"/>
        </w:rPr>
        <w:t xml:space="preserve"> izglītošanai un</w:t>
      </w:r>
      <w:r w:rsidRPr="00BC2AE9">
        <w:rPr>
          <w:rFonts w:ascii="Arial" w:hAnsi="Arial" w:cs="Arial"/>
          <w:sz w:val="20"/>
          <w:szCs w:val="20"/>
          <w:lang w:val="x-none"/>
        </w:rPr>
        <w:t xml:space="preserve"> zināšanu līmeņa </w:t>
      </w:r>
      <w:r w:rsidRPr="00BC2AE9">
        <w:rPr>
          <w:rFonts w:ascii="Arial" w:hAnsi="Arial" w:cs="Arial"/>
          <w:sz w:val="20"/>
          <w:szCs w:val="20"/>
        </w:rPr>
        <w:t>paaugstināšanai darba aizsardzībā</w:t>
      </w:r>
      <w:r w:rsidRPr="00BC2AE9">
        <w:rPr>
          <w:rFonts w:ascii="Arial" w:hAnsi="Arial" w:cs="Arial"/>
          <w:sz w:val="20"/>
          <w:szCs w:val="20"/>
          <w:lang w:val="x-none"/>
        </w:rPr>
        <w:t xml:space="preserve"> organizē</w:t>
      </w:r>
      <w:r w:rsidRPr="00BC2AE9">
        <w:rPr>
          <w:rFonts w:ascii="Arial" w:hAnsi="Arial" w:cs="Arial"/>
          <w:sz w:val="20"/>
          <w:szCs w:val="20"/>
        </w:rPr>
        <w:t xml:space="preserve"> instruktāžas un apmācību</w:t>
      </w:r>
      <w:r w:rsidRPr="00BC2AE9">
        <w:rPr>
          <w:rFonts w:ascii="Arial" w:hAnsi="Arial" w:cs="Arial"/>
          <w:sz w:val="20"/>
          <w:szCs w:val="20"/>
          <w:lang w:val="x-none"/>
        </w:rPr>
        <w:t xml:space="preserve"> </w:t>
      </w:r>
      <w:r w:rsidRPr="00BC2AE9">
        <w:rPr>
          <w:rFonts w:ascii="Arial" w:hAnsi="Arial" w:cs="Arial"/>
          <w:sz w:val="20"/>
          <w:szCs w:val="20"/>
        </w:rPr>
        <w:t>ar attiecīgo speciālistu piedalīšanos, t.sk., pirmās palīdzības sniegšanā nelaimes gadījumos darbā.</w:t>
      </w:r>
    </w:p>
    <w:p w14:paraId="16C9675A" w14:textId="77777777" w:rsidR="00722F46" w:rsidRPr="00BC2AE9" w:rsidRDefault="00722F46" w:rsidP="00237178">
      <w:pPr>
        <w:numPr>
          <w:ilvl w:val="1"/>
          <w:numId w:val="15"/>
        </w:numPr>
        <w:tabs>
          <w:tab w:val="left" w:pos="0"/>
        </w:tabs>
        <w:suppressAutoHyphens/>
        <w:ind w:left="0" w:firstLine="284"/>
        <w:jc w:val="both"/>
        <w:rPr>
          <w:rFonts w:ascii="Arial" w:hAnsi="Arial" w:cs="Arial"/>
          <w:sz w:val="20"/>
          <w:szCs w:val="20"/>
        </w:rPr>
      </w:pPr>
      <w:r w:rsidRPr="00BC2AE9">
        <w:rPr>
          <w:rFonts w:ascii="Arial" w:hAnsi="Arial" w:cs="Arial"/>
          <w:sz w:val="20"/>
          <w:szCs w:val="20"/>
        </w:rPr>
        <w:t>Nodrošina kaitīgo faktoru mērījumu kontroli darba vietās saskaņā ar Ministru kabineta noteikumiem vai pēc uzticības personu pieprasījuma, ja saņemtas nodarbināto sūdzības par veselībai kaitīgajiem darba vides riska faktoriem.</w:t>
      </w:r>
    </w:p>
    <w:p w14:paraId="7CD04399" w14:textId="77777777" w:rsidR="00722F46" w:rsidRPr="00BC2AE9" w:rsidRDefault="00722F46" w:rsidP="00237178">
      <w:pPr>
        <w:numPr>
          <w:ilvl w:val="1"/>
          <w:numId w:val="15"/>
        </w:numPr>
        <w:tabs>
          <w:tab w:val="left" w:pos="0"/>
        </w:tabs>
        <w:suppressAutoHyphens/>
        <w:ind w:left="0" w:firstLine="284"/>
        <w:jc w:val="both"/>
        <w:rPr>
          <w:rFonts w:ascii="Arial" w:hAnsi="Arial" w:cs="Arial"/>
          <w:sz w:val="20"/>
          <w:szCs w:val="20"/>
        </w:rPr>
      </w:pPr>
      <w:r w:rsidRPr="00BC2AE9">
        <w:rPr>
          <w:rFonts w:ascii="Arial" w:hAnsi="Arial" w:cs="Arial"/>
          <w:sz w:val="20"/>
          <w:szCs w:val="20"/>
        </w:rPr>
        <w:t>Apņemas nodrošināt darbiniekus ar darba un aizsargapģērbiem, darba apaviem, individuālās aizsardzības līdzekļiem atbilstoši normām, kas saskaņotas ar Arodbiedrību. Organizēt to remontu un ķīmisko tīrīšanu. Ja darba apģērbs vai apavi ir kļuvuši nelietojami pirms valkāšanas termiņa notecēšanas, tiek izsniegts jauns darba apģērbs vai darba apavi.</w:t>
      </w:r>
    </w:p>
    <w:p w14:paraId="61E95439" w14:textId="0D4BA469" w:rsidR="00722F46" w:rsidRPr="00BC2AE9" w:rsidRDefault="00722F46" w:rsidP="00237178">
      <w:pPr>
        <w:numPr>
          <w:ilvl w:val="1"/>
          <w:numId w:val="15"/>
        </w:numPr>
        <w:tabs>
          <w:tab w:val="left" w:pos="1134"/>
          <w:tab w:val="left" w:pos="1224"/>
          <w:tab w:val="left" w:pos="1701"/>
        </w:tabs>
        <w:suppressAutoHyphens/>
        <w:ind w:left="0" w:firstLine="284"/>
        <w:jc w:val="both"/>
        <w:rPr>
          <w:rFonts w:ascii="Arial" w:hAnsi="Arial" w:cs="Arial"/>
          <w:sz w:val="20"/>
          <w:szCs w:val="20"/>
        </w:rPr>
      </w:pPr>
      <w:r w:rsidRPr="00BC2AE9">
        <w:rPr>
          <w:rFonts w:ascii="Arial" w:eastAsia="MS Mincho" w:hAnsi="Arial" w:cs="Arial"/>
          <w:sz w:val="20"/>
          <w:szCs w:val="20"/>
        </w:rPr>
        <w:t>Apņemas apgādāt sanitārās un higiēnas telpas (tualetes, dušas, izlietnes, roku mazgāšanas ierīces u.tml.) ar nepieciešamiem personīgās higiēnas līdzekļiem (tualetes papīrs, vienreizējās lietošanas dvieļi vai roku nosusināšanas ierīces, mazgāšanas līdzekļi – ziepes, t.sk., šķidrās, kur nepieciešams – tīrīšanas pastas, dezinfekcijas līdzekļi)</w:t>
      </w:r>
      <w:r w:rsidRPr="00BC2AE9">
        <w:rPr>
          <w:rFonts w:ascii="Arial" w:hAnsi="Arial" w:cs="Arial"/>
          <w:sz w:val="20"/>
          <w:szCs w:val="20"/>
        </w:rPr>
        <w:t>.</w:t>
      </w:r>
    </w:p>
    <w:p w14:paraId="247C6F77" w14:textId="77777777" w:rsidR="00722F46" w:rsidRPr="00BC2AE9" w:rsidRDefault="00722F46" w:rsidP="00237178">
      <w:pPr>
        <w:pStyle w:val="BodyTextIndent"/>
        <w:numPr>
          <w:ilvl w:val="1"/>
          <w:numId w:val="15"/>
        </w:numPr>
        <w:tabs>
          <w:tab w:val="left" w:pos="0"/>
          <w:tab w:val="left" w:pos="851"/>
        </w:tabs>
        <w:suppressAutoHyphens/>
        <w:ind w:left="0" w:firstLine="284"/>
        <w:rPr>
          <w:rFonts w:ascii="Arial" w:hAnsi="Arial" w:cs="Arial"/>
          <w:color w:val="auto"/>
          <w:sz w:val="20"/>
          <w:szCs w:val="20"/>
        </w:rPr>
      </w:pPr>
      <w:r w:rsidRPr="00BC2AE9">
        <w:rPr>
          <w:rFonts w:ascii="Arial" w:hAnsi="Arial" w:cs="Arial"/>
          <w:color w:val="auto"/>
          <w:sz w:val="20"/>
          <w:szCs w:val="20"/>
        </w:rPr>
        <w:t>Ja darbiniekiem tehnoloģiskā procesa vai darba organizācijas specifikas dēļ nav iespējams atstāt darba vietu pārtraukuma laikā vai</w:t>
      </w:r>
      <w:r w:rsidRPr="00BC2AE9">
        <w:rPr>
          <w:rFonts w:ascii="Arial" w:hAnsi="Arial" w:cs="Arial"/>
          <w:color w:val="auto"/>
          <w:sz w:val="20"/>
          <w:szCs w:val="20"/>
          <w:lang w:val="lv-LV"/>
        </w:rPr>
        <w:t>,</w:t>
      </w:r>
      <w:r w:rsidRPr="00BC2AE9">
        <w:rPr>
          <w:rFonts w:ascii="Arial" w:hAnsi="Arial" w:cs="Arial"/>
          <w:color w:val="auto"/>
          <w:sz w:val="20"/>
          <w:szCs w:val="20"/>
        </w:rPr>
        <w:t xml:space="preserve"> ja darba rakstura dēļ nav iespējams noteikt pārtraukumu ēšanai, </w:t>
      </w:r>
      <w:r w:rsidRPr="00BC2AE9">
        <w:rPr>
          <w:rFonts w:ascii="Arial" w:hAnsi="Arial" w:cs="Arial"/>
          <w:color w:val="auto"/>
          <w:sz w:val="20"/>
          <w:szCs w:val="20"/>
          <w:lang w:val="lv-LV"/>
        </w:rPr>
        <w:t>D</w:t>
      </w:r>
      <w:r w:rsidRPr="00BC2AE9">
        <w:rPr>
          <w:rFonts w:ascii="Arial" w:hAnsi="Arial" w:cs="Arial"/>
          <w:color w:val="auto"/>
          <w:sz w:val="20"/>
          <w:szCs w:val="20"/>
        </w:rPr>
        <w:t>arba devējs saskaņā ar D</w:t>
      </w:r>
      <w:r w:rsidRPr="00BC2AE9">
        <w:rPr>
          <w:rFonts w:ascii="Arial" w:hAnsi="Arial" w:cs="Arial"/>
          <w:color w:val="auto"/>
          <w:sz w:val="20"/>
          <w:szCs w:val="20"/>
          <w:lang w:val="lv-LV"/>
        </w:rPr>
        <w:t>L</w:t>
      </w:r>
      <w:r w:rsidRPr="00BC2AE9">
        <w:rPr>
          <w:rFonts w:ascii="Arial" w:hAnsi="Arial" w:cs="Arial"/>
          <w:color w:val="auto"/>
          <w:sz w:val="20"/>
          <w:szCs w:val="20"/>
        </w:rPr>
        <w:t xml:space="preserve"> 145.panta 4.punktu nodrošina darbiniekam iespēju paēst darba laikā. Šajā gadījumā </w:t>
      </w:r>
      <w:r w:rsidRPr="00BC2AE9">
        <w:rPr>
          <w:rFonts w:ascii="Arial" w:hAnsi="Arial" w:cs="Arial"/>
          <w:color w:val="auto"/>
          <w:sz w:val="20"/>
          <w:szCs w:val="20"/>
          <w:lang w:val="lv-LV"/>
        </w:rPr>
        <w:t>D</w:t>
      </w:r>
      <w:r w:rsidRPr="00BC2AE9">
        <w:rPr>
          <w:rFonts w:ascii="Arial" w:hAnsi="Arial" w:cs="Arial"/>
          <w:color w:val="auto"/>
          <w:sz w:val="20"/>
          <w:szCs w:val="20"/>
        </w:rPr>
        <w:t xml:space="preserve">arba devējs atbilstoši tehniskajām iespējām, elektrodrošības un ugunsdrošības prasībām nozīmē speciālu vietu, kas aprīkota ar ēdiena uzsildīšanas un </w:t>
      </w:r>
      <w:r w:rsidRPr="00BC2AE9">
        <w:rPr>
          <w:rStyle w:val="WW-DefaultParagraphFont"/>
          <w:rFonts w:ascii="Arial" w:hAnsi="Arial" w:cs="Arial"/>
          <w:color w:val="auto"/>
          <w:sz w:val="20"/>
          <w:szCs w:val="20"/>
        </w:rPr>
        <w:t xml:space="preserve">uzglabāšanas </w:t>
      </w:r>
      <w:r w:rsidRPr="00BC2AE9">
        <w:rPr>
          <w:rFonts w:ascii="Arial" w:hAnsi="Arial" w:cs="Arial"/>
          <w:color w:val="auto"/>
          <w:sz w:val="20"/>
          <w:szCs w:val="20"/>
        </w:rPr>
        <w:t>ierīcēm (tējkanna, elektroplīts, mikroviļņu krāsns</w:t>
      </w:r>
      <w:r w:rsidRPr="00BC2AE9">
        <w:rPr>
          <w:rFonts w:ascii="Arial" w:hAnsi="Arial" w:cs="Arial"/>
          <w:color w:val="auto"/>
          <w:sz w:val="20"/>
          <w:szCs w:val="20"/>
          <w:lang w:val="en-US"/>
        </w:rPr>
        <w:t xml:space="preserve">, </w:t>
      </w:r>
      <w:proofErr w:type="spellStart"/>
      <w:r w:rsidRPr="00BC2AE9">
        <w:rPr>
          <w:rFonts w:ascii="Arial" w:hAnsi="Arial" w:cs="Arial"/>
          <w:color w:val="auto"/>
          <w:sz w:val="20"/>
          <w:szCs w:val="20"/>
          <w:lang w:val="en-US"/>
        </w:rPr>
        <w:t>ledusskapis</w:t>
      </w:r>
      <w:proofErr w:type="spellEnd"/>
      <w:r w:rsidRPr="00BC2AE9">
        <w:rPr>
          <w:rFonts w:ascii="Arial" w:hAnsi="Arial" w:cs="Arial"/>
          <w:color w:val="auto"/>
          <w:sz w:val="20"/>
          <w:szCs w:val="20"/>
        </w:rPr>
        <w:t xml:space="preserve"> u.c.). </w:t>
      </w:r>
    </w:p>
    <w:p w14:paraId="7D5CCA83" w14:textId="77777777" w:rsidR="00722F46" w:rsidRPr="00BC2AE9" w:rsidRDefault="00722F46" w:rsidP="00237178">
      <w:pPr>
        <w:numPr>
          <w:ilvl w:val="1"/>
          <w:numId w:val="15"/>
        </w:numPr>
        <w:tabs>
          <w:tab w:val="left" w:pos="0"/>
          <w:tab w:val="left" w:pos="709"/>
          <w:tab w:val="left" w:pos="851"/>
          <w:tab w:val="left" w:pos="1095"/>
        </w:tabs>
        <w:suppressAutoHyphens/>
        <w:ind w:left="0" w:firstLine="284"/>
        <w:jc w:val="both"/>
        <w:rPr>
          <w:rFonts w:ascii="Arial" w:hAnsi="Arial" w:cs="Arial"/>
          <w:sz w:val="20"/>
          <w:szCs w:val="20"/>
        </w:rPr>
      </w:pPr>
      <w:r w:rsidRPr="00BC2AE9">
        <w:rPr>
          <w:rFonts w:ascii="Arial" w:hAnsi="Arial" w:cs="Arial"/>
          <w:sz w:val="20"/>
          <w:szCs w:val="20"/>
        </w:rPr>
        <w:t>Apdrošina darbiniekus pret nelaimes gadījumiem darbā.</w:t>
      </w:r>
    </w:p>
    <w:p w14:paraId="71FF2241" w14:textId="2E0CB117" w:rsidR="00722F46" w:rsidRPr="00BC2AE9" w:rsidRDefault="00C52A44" w:rsidP="2D453824">
      <w:pPr>
        <w:numPr>
          <w:ilvl w:val="1"/>
          <w:numId w:val="15"/>
        </w:numPr>
        <w:tabs>
          <w:tab w:val="left" w:pos="709"/>
          <w:tab w:val="left" w:pos="851"/>
          <w:tab w:val="left" w:pos="993"/>
        </w:tabs>
        <w:suppressAutoHyphens/>
        <w:ind w:left="0" w:firstLine="284"/>
        <w:jc w:val="both"/>
        <w:rPr>
          <w:rFonts w:ascii="Arial" w:hAnsi="Arial" w:cs="Arial"/>
          <w:sz w:val="20"/>
          <w:szCs w:val="20"/>
        </w:rPr>
      </w:pPr>
      <w:r w:rsidRPr="00BC2AE9">
        <w:rPr>
          <w:rFonts w:ascii="Arial" w:hAnsi="Arial" w:cs="Arial"/>
          <w:sz w:val="20"/>
          <w:szCs w:val="20"/>
        </w:rPr>
        <w:t xml:space="preserve"> </w:t>
      </w:r>
      <w:r w:rsidR="00722F46" w:rsidRPr="00BC2AE9">
        <w:rPr>
          <w:rFonts w:ascii="Arial" w:hAnsi="Arial" w:cs="Arial"/>
          <w:sz w:val="20"/>
          <w:szCs w:val="20"/>
        </w:rPr>
        <w:t>Apgādā darba vietas ar medicīniskajām aptieciņām.</w:t>
      </w:r>
    </w:p>
    <w:p w14:paraId="75C19AA5" w14:textId="77777777" w:rsidR="00722F46" w:rsidRPr="00BC2AE9" w:rsidRDefault="00722F46" w:rsidP="00237178">
      <w:pPr>
        <w:numPr>
          <w:ilvl w:val="1"/>
          <w:numId w:val="15"/>
        </w:numPr>
        <w:tabs>
          <w:tab w:val="left" w:pos="0"/>
          <w:tab w:val="left" w:pos="709"/>
          <w:tab w:val="left" w:pos="851"/>
          <w:tab w:val="left" w:pos="1095"/>
        </w:tabs>
        <w:suppressAutoHyphens/>
        <w:ind w:left="0" w:firstLine="284"/>
        <w:jc w:val="both"/>
        <w:rPr>
          <w:rFonts w:ascii="Arial" w:hAnsi="Arial" w:cs="Arial"/>
          <w:sz w:val="20"/>
          <w:szCs w:val="20"/>
        </w:rPr>
      </w:pPr>
      <w:r w:rsidRPr="00BC2AE9">
        <w:rPr>
          <w:rFonts w:ascii="Arial" w:hAnsi="Arial" w:cs="Arial"/>
          <w:sz w:val="20"/>
          <w:szCs w:val="20"/>
        </w:rPr>
        <w:t>Apņemas nodrošināt dzeramā ūdens pieeju darba vietās.</w:t>
      </w:r>
    </w:p>
    <w:p w14:paraId="3344CEC3" w14:textId="1D698415" w:rsidR="00722F46" w:rsidRPr="00BC2AE9" w:rsidRDefault="00C52A44" w:rsidP="00237178">
      <w:pPr>
        <w:pStyle w:val="List"/>
        <w:numPr>
          <w:ilvl w:val="1"/>
          <w:numId w:val="15"/>
        </w:numPr>
        <w:tabs>
          <w:tab w:val="left" w:pos="0"/>
          <w:tab w:val="left" w:pos="709"/>
          <w:tab w:val="left" w:pos="851"/>
          <w:tab w:val="left" w:pos="1095"/>
        </w:tabs>
        <w:ind w:left="0" w:firstLine="284"/>
        <w:rPr>
          <w:rFonts w:ascii="Arial" w:hAnsi="Arial" w:cs="Arial"/>
        </w:rPr>
      </w:pPr>
      <w:r w:rsidRPr="00BC2AE9">
        <w:rPr>
          <w:rFonts w:ascii="Arial" w:hAnsi="Arial" w:cs="Arial"/>
        </w:rPr>
        <w:t>S</w:t>
      </w:r>
      <w:r w:rsidR="00722F46" w:rsidRPr="00BC2AE9">
        <w:rPr>
          <w:rFonts w:ascii="Arial" w:hAnsi="Arial" w:cs="Arial"/>
        </w:rPr>
        <w:t>askaņā ar Ministru kabineta noteikumiem savlaicīgi nodrošina obligāto veselības pārbaudi tiem nodarbinātajiem, kuru veselības stāvokli ietekmē vai var ietekmēt veselībai kaitīgie darba vides faktori, un tiem nodarbinātajiem, kuriem darbā ir īpaši apstākļi.</w:t>
      </w:r>
    </w:p>
    <w:p w14:paraId="0F286006" w14:textId="12C65F22" w:rsidR="00722F46" w:rsidRPr="00BC2AE9" w:rsidRDefault="00C52A44" w:rsidP="034C440D">
      <w:pPr>
        <w:pStyle w:val="List"/>
        <w:numPr>
          <w:ilvl w:val="1"/>
          <w:numId w:val="15"/>
        </w:numPr>
        <w:tabs>
          <w:tab w:val="left" w:pos="447"/>
          <w:tab w:val="left" w:pos="851"/>
        </w:tabs>
        <w:ind w:left="0" w:firstLine="284"/>
        <w:rPr>
          <w:rFonts w:ascii="Arial" w:hAnsi="Arial" w:cs="Arial"/>
        </w:rPr>
      </w:pPr>
      <w:r w:rsidRPr="00BC2AE9">
        <w:rPr>
          <w:rFonts w:ascii="Arial" w:hAnsi="Arial" w:cs="Arial"/>
        </w:rPr>
        <w:t>A</w:t>
      </w:r>
      <w:r w:rsidR="00722F46" w:rsidRPr="00BC2AE9">
        <w:rPr>
          <w:rFonts w:ascii="Arial" w:hAnsi="Arial" w:cs="Arial"/>
        </w:rPr>
        <w:t xml:space="preserve">pmaksā izdevumus, kas saistīti ar nodarbināto </w:t>
      </w:r>
      <w:r w:rsidR="525188D0" w:rsidRPr="00BC2AE9">
        <w:rPr>
          <w:rFonts w:ascii="Arial" w:hAnsi="Arial" w:cs="Arial"/>
        </w:rPr>
        <w:t xml:space="preserve">periodiskajām </w:t>
      </w:r>
      <w:r w:rsidR="00722F46" w:rsidRPr="00BC2AE9">
        <w:rPr>
          <w:rFonts w:ascii="Arial" w:hAnsi="Arial" w:cs="Arial"/>
        </w:rPr>
        <w:t>obligātajām veselības un psihofizioloģiskām pārbaudēm.</w:t>
      </w:r>
    </w:p>
    <w:p w14:paraId="050EBC3B" w14:textId="77777777" w:rsidR="00722F46" w:rsidRPr="00BC2AE9" w:rsidRDefault="00722F46" w:rsidP="034C440D">
      <w:pPr>
        <w:pStyle w:val="List"/>
        <w:numPr>
          <w:ilvl w:val="1"/>
          <w:numId w:val="15"/>
        </w:numPr>
        <w:tabs>
          <w:tab w:val="left" w:pos="447"/>
          <w:tab w:val="left" w:pos="993"/>
        </w:tabs>
        <w:ind w:left="0" w:firstLine="284"/>
        <w:rPr>
          <w:rFonts w:ascii="Arial" w:hAnsi="Arial" w:cs="Arial"/>
        </w:rPr>
      </w:pPr>
      <w:r w:rsidRPr="00BC2AE9">
        <w:rPr>
          <w:rFonts w:ascii="Arial" w:hAnsi="Arial" w:cs="Arial"/>
        </w:rPr>
        <w:t>Sedz darbiniekam izdevumus, kas saistīti ar obligāto veselības pārbaudi pirms darba uzsākšanas ar displeju un pirms obligātās veselības pārbaudes termiņa, ja darbinieks sūdzas par redzes traucējumiem.</w:t>
      </w:r>
    </w:p>
    <w:p w14:paraId="58BE5A86" w14:textId="77777777" w:rsidR="00722F46" w:rsidRPr="00BC2AE9" w:rsidRDefault="00722F46" w:rsidP="00237178">
      <w:pPr>
        <w:pStyle w:val="List"/>
        <w:numPr>
          <w:ilvl w:val="1"/>
          <w:numId w:val="15"/>
        </w:numPr>
        <w:tabs>
          <w:tab w:val="left" w:pos="-345"/>
          <w:tab w:val="left" w:pos="0"/>
          <w:tab w:val="left" w:pos="447"/>
          <w:tab w:val="left" w:pos="993"/>
        </w:tabs>
        <w:ind w:left="0" w:firstLine="284"/>
        <w:rPr>
          <w:rFonts w:ascii="Arial" w:hAnsi="Arial" w:cs="Arial"/>
        </w:rPr>
      </w:pPr>
      <w:r w:rsidRPr="00BC2AE9">
        <w:rPr>
          <w:rFonts w:ascii="Arial" w:eastAsia="MS Mincho" w:hAnsi="Arial" w:cs="Arial"/>
        </w:rPr>
        <w:t>Ja darbinieks darba laikā bijis iesaistīts negadījumā ar smagām vai letālām sekām, Darba devējs nekavējoties</w:t>
      </w:r>
      <w:r w:rsidRPr="00BC2AE9">
        <w:rPr>
          <w:rFonts w:ascii="Arial" w:hAnsi="Arial" w:cs="Arial"/>
        </w:rPr>
        <w:t xml:space="preserve"> darba laikā nomaina darbinieku ar citu darbinieku un: </w:t>
      </w:r>
    </w:p>
    <w:p w14:paraId="09712FF9" w14:textId="0CA1F8D9" w:rsidR="00722F46" w:rsidRPr="00BC2AE9" w:rsidRDefault="0029573F" w:rsidP="00237178">
      <w:pPr>
        <w:pStyle w:val="List"/>
        <w:numPr>
          <w:ilvl w:val="2"/>
          <w:numId w:val="15"/>
        </w:numPr>
        <w:tabs>
          <w:tab w:val="left" w:pos="-345"/>
          <w:tab w:val="left" w:pos="0"/>
          <w:tab w:val="left" w:pos="447"/>
          <w:tab w:val="left" w:pos="993"/>
        </w:tabs>
        <w:ind w:left="0" w:firstLine="284"/>
        <w:rPr>
          <w:rFonts w:ascii="Arial" w:hAnsi="Arial" w:cs="Arial"/>
        </w:rPr>
      </w:pPr>
      <w:r w:rsidRPr="00BC2AE9">
        <w:rPr>
          <w:rFonts w:ascii="Arial" w:hAnsi="Arial" w:cs="Arial"/>
        </w:rPr>
        <w:t>n</w:t>
      </w:r>
      <w:r w:rsidR="00722F46" w:rsidRPr="00BC2AE9">
        <w:rPr>
          <w:rFonts w:ascii="Arial" w:hAnsi="Arial" w:cs="Arial"/>
        </w:rPr>
        <w:t xml:space="preserve">osūta darbinieku uz rehabilitāciju (ne ilgāk kā 10 darba dienas) un apmaksā ar to saistītos izdevumus, ja vien tie netiek segti vai kompensēti saskaņā ar veselības apdrošināšanas polises noteikumiem un </w:t>
      </w:r>
    </w:p>
    <w:p w14:paraId="564A1895" w14:textId="77777777" w:rsidR="00722F46" w:rsidRPr="00BC2AE9" w:rsidRDefault="00722F46" w:rsidP="00237178">
      <w:pPr>
        <w:pStyle w:val="List"/>
        <w:numPr>
          <w:ilvl w:val="2"/>
          <w:numId w:val="15"/>
        </w:numPr>
        <w:tabs>
          <w:tab w:val="left" w:pos="-345"/>
          <w:tab w:val="left" w:pos="0"/>
          <w:tab w:val="left" w:pos="447"/>
          <w:tab w:val="left" w:pos="1560"/>
        </w:tabs>
        <w:ind w:left="0" w:firstLine="284"/>
        <w:rPr>
          <w:rFonts w:ascii="Arial" w:hAnsi="Arial" w:cs="Arial"/>
        </w:rPr>
      </w:pPr>
      <w:r w:rsidRPr="00BC2AE9">
        <w:rPr>
          <w:rFonts w:ascii="Arial" w:hAnsi="Arial" w:cs="Arial"/>
        </w:rPr>
        <w:t xml:space="preserve">vienojoties ar darbinieku, nodrošina un apmaksā psihologa pakalpojumus. </w:t>
      </w:r>
    </w:p>
    <w:p w14:paraId="6F17B2E0" w14:textId="1B36BF80" w:rsidR="00722F46" w:rsidRPr="00BC2AE9" w:rsidRDefault="0029573F" w:rsidP="00237178">
      <w:pPr>
        <w:pStyle w:val="List"/>
        <w:numPr>
          <w:ilvl w:val="1"/>
          <w:numId w:val="15"/>
        </w:numPr>
        <w:tabs>
          <w:tab w:val="left" w:pos="-345"/>
          <w:tab w:val="left" w:pos="0"/>
          <w:tab w:val="left" w:pos="447"/>
          <w:tab w:val="left" w:pos="851"/>
          <w:tab w:val="left" w:pos="1560"/>
        </w:tabs>
        <w:ind w:left="0" w:firstLine="284"/>
        <w:rPr>
          <w:rFonts w:ascii="Arial" w:hAnsi="Arial" w:cs="Arial"/>
        </w:rPr>
      </w:pPr>
      <w:r w:rsidRPr="00BC2AE9">
        <w:rPr>
          <w:rFonts w:ascii="Arial" w:hAnsi="Arial" w:cs="Arial"/>
        </w:rPr>
        <w:t>I</w:t>
      </w:r>
      <w:r w:rsidR="00722F46" w:rsidRPr="00BC2AE9">
        <w:rPr>
          <w:rFonts w:ascii="Arial" w:hAnsi="Arial" w:cs="Arial"/>
        </w:rPr>
        <w:t>esaista un konsultējas ar uzticības personām, izmeklējot nelaimes gadījumus darbā.</w:t>
      </w:r>
    </w:p>
    <w:p w14:paraId="3F397262" w14:textId="717059FE" w:rsidR="00C8125B" w:rsidRPr="00BC2AE9" w:rsidRDefault="2BC54CBC" w:rsidP="00ED6A0C">
      <w:pPr>
        <w:pStyle w:val="List"/>
        <w:numPr>
          <w:ilvl w:val="0"/>
          <w:numId w:val="15"/>
        </w:numPr>
        <w:tabs>
          <w:tab w:val="left" w:pos="447"/>
          <w:tab w:val="left" w:pos="567"/>
        </w:tabs>
        <w:ind w:left="0" w:firstLine="284"/>
        <w:rPr>
          <w:rFonts w:ascii="Arial" w:eastAsia="MS Mincho" w:hAnsi="Arial" w:cs="Arial"/>
          <w:b/>
          <w:bCs/>
        </w:rPr>
      </w:pPr>
      <w:r w:rsidRPr="00BC2AE9">
        <w:rPr>
          <w:rFonts w:ascii="Arial" w:eastAsia="MS Mincho" w:hAnsi="Arial" w:cs="Arial"/>
          <w:b/>
          <w:bCs/>
        </w:rPr>
        <w:t xml:space="preserve"> </w:t>
      </w:r>
      <w:r w:rsidR="00C8125B" w:rsidRPr="00BC2AE9">
        <w:rPr>
          <w:rFonts w:ascii="Arial" w:eastAsia="MS Mincho" w:hAnsi="Arial" w:cs="Arial"/>
          <w:b/>
          <w:bCs/>
        </w:rPr>
        <w:t>ATVIEGLOJUMI UN GARANTIJAS</w:t>
      </w:r>
      <w:r w:rsidR="479DA73F" w:rsidRPr="00BC2AE9">
        <w:rPr>
          <w:rFonts w:ascii="Arial" w:eastAsia="MS Mincho" w:hAnsi="Arial" w:cs="Arial"/>
          <w:b/>
          <w:bCs/>
        </w:rPr>
        <w:t xml:space="preserve"> (TIKAI ARODBIEDRĪBAS BIEDRIEM)</w:t>
      </w:r>
    </w:p>
    <w:p w14:paraId="79ABB140" w14:textId="77777777" w:rsidR="00C8125B" w:rsidRPr="00BC2AE9" w:rsidRDefault="00C8125B" w:rsidP="004A3080">
      <w:pPr>
        <w:pStyle w:val="PlainText"/>
        <w:ind w:firstLine="284"/>
        <w:jc w:val="both"/>
        <w:rPr>
          <w:rFonts w:ascii="Arial" w:eastAsia="MS Mincho" w:hAnsi="Arial" w:cs="Arial"/>
          <w:lang w:val="lv-LV"/>
        </w:rPr>
      </w:pPr>
      <w:r w:rsidRPr="00BC2AE9">
        <w:rPr>
          <w:rFonts w:ascii="Arial" w:eastAsia="MS Mincho" w:hAnsi="Arial" w:cs="Arial"/>
          <w:lang w:val="lv-LV"/>
        </w:rPr>
        <w:t>DARBA DEVĒJS:</w:t>
      </w:r>
    </w:p>
    <w:p w14:paraId="661A92DA" w14:textId="3B7FF998" w:rsidR="00C8125B" w:rsidRPr="00BC2AE9" w:rsidRDefault="00C8125B" w:rsidP="00237178">
      <w:pPr>
        <w:pStyle w:val="List"/>
        <w:numPr>
          <w:ilvl w:val="1"/>
          <w:numId w:val="15"/>
        </w:numPr>
        <w:tabs>
          <w:tab w:val="left" w:pos="-345"/>
          <w:tab w:val="left" w:pos="0"/>
          <w:tab w:val="left" w:pos="447"/>
          <w:tab w:val="left" w:pos="882"/>
          <w:tab w:val="left" w:pos="1560"/>
        </w:tabs>
        <w:ind w:left="0" w:firstLine="284"/>
        <w:rPr>
          <w:rFonts w:ascii="Arial" w:hAnsi="Arial" w:cs="Arial"/>
        </w:rPr>
      </w:pPr>
      <w:r w:rsidRPr="00BC2AE9">
        <w:rPr>
          <w:rFonts w:ascii="Arial" w:hAnsi="Arial" w:cs="Arial"/>
        </w:rPr>
        <w:t>Ja „Latvijas dzelzceļš” koncernā ir vakantas darba vietas, darbiniekiem, kuriem ir paredzēts uzteikt darba līgumu, pamatojoties uz DL 101.panta pirmās daļas 6.-9.punktu, vai ar kuriem paredzēts noslēgt vienošanos, pamatojoties uz DL 114.pantu, pirms darba tiesisko</w:t>
      </w:r>
      <w:r w:rsidRPr="00BC2AE9">
        <w:rPr>
          <w:rFonts w:ascii="Arial" w:eastAsia="MS Mincho" w:hAnsi="Arial" w:cs="Arial"/>
        </w:rPr>
        <w:t xml:space="preserve"> attiecību izbeigšanas, piedāvājot vakances, paredz iespēju bez maksas pārkvalificēties.</w:t>
      </w:r>
      <w:r w:rsidRPr="00BC2AE9">
        <w:rPr>
          <w:rFonts w:ascii="Arial" w:eastAsia="MS Mincho" w:hAnsi="Arial" w:cs="Arial"/>
        </w:rPr>
        <w:tab/>
      </w:r>
    </w:p>
    <w:p w14:paraId="68D837EB" w14:textId="4A5A8311" w:rsidR="00C8125B" w:rsidRPr="00BC2AE9" w:rsidRDefault="0037097F" w:rsidP="00237178">
      <w:pPr>
        <w:pStyle w:val="List"/>
        <w:numPr>
          <w:ilvl w:val="1"/>
          <w:numId w:val="15"/>
        </w:numPr>
        <w:ind w:left="0" w:firstLine="284"/>
        <w:rPr>
          <w:rFonts w:ascii="Arial" w:hAnsi="Arial" w:cs="Arial"/>
        </w:rPr>
      </w:pPr>
      <w:r w:rsidRPr="00BC2AE9">
        <w:rPr>
          <w:rFonts w:ascii="Arial" w:eastAsia="Calibri" w:hAnsi="Arial" w:cs="Arial"/>
          <w:lang w:eastAsia="en-US"/>
        </w:rPr>
        <w:t xml:space="preserve">Uzsakot  darba līgumu DL 101.panta pirmās daļas 7., 9. un 10.punkta gadījumos darbiniekam, kuram līdz valsts vecuma pensijas piešķiršanai nepieciešamā vecuma (likuma Par valsts pensijām 11.panta izpratnē)   sasniegšanai atlicis līdz 5 (pieciem) gadiem, un kura darba stāžs </w:t>
      </w:r>
      <w:proofErr w:type="spellStart"/>
      <w:r w:rsidRPr="00BC2AE9">
        <w:rPr>
          <w:rFonts w:ascii="Arial" w:eastAsia="Calibri" w:hAnsi="Arial" w:cs="Arial"/>
          <w:lang w:eastAsia="en-US"/>
        </w:rPr>
        <w:t>LDz</w:t>
      </w:r>
      <w:proofErr w:type="spellEnd"/>
      <w:r w:rsidRPr="00BC2AE9">
        <w:rPr>
          <w:rFonts w:ascii="Arial" w:eastAsia="Calibri" w:hAnsi="Arial" w:cs="Arial"/>
          <w:lang w:eastAsia="en-US"/>
        </w:rPr>
        <w:t xml:space="preserve"> ir lielāks par 20 (divdesmit) gadiem,  Darba devējs izmaksā darbiniekam DL, Koplīgumā un/vai darba līgumā noteikto atlaišanas pabalstu, kā arī līdz brīdim, kad darbiniekam rodas tiesības saņemt valsts vecuma pensiju (izņemot valstī noteikto bezdarbnieka pabalsta izmaksas periodu), vēl papildus mēneša pabalstu 80% no darbinieka darba algas uz atlaišanas brīdi, bet ne mazāk kā 80% no valstī noteiktās minimālās mēneša darba algas un ne vairāk par 2 (divām) valstī noteiktām minimālām mēneša darba algām. Jebkurā gadījumā kopējais pabalsta apmērs nevar pārsniegt EUR 15 000 (piecpadsmit tūkstoši </w:t>
      </w:r>
      <w:proofErr w:type="spellStart"/>
      <w:r w:rsidRPr="00BC2AE9">
        <w:rPr>
          <w:rFonts w:ascii="Arial" w:eastAsia="Calibri" w:hAnsi="Arial" w:cs="Arial"/>
          <w:lang w:eastAsia="en-US"/>
        </w:rPr>
        <w:t>euro</w:t>
      </w:r>
      <w:proofErr w:type="spellEnd"/>
      <w:r w:rsidRPr="00BC2AE9">
        <w:rPr>
          <w:rFonts w:ascii="Arial" w:eastAsia="Calibri" w:hAnsi="Arial" w:cs="Arial"/>
          <w:lang w:eastAsia="en-US"/>
        </w:rPr>
        <w:t>), ieskaitot DL, Koplīgumā un/vai darba līgumā noteikto atlaišanas pabalstu</w:t>
      </w:r>
      <w:r w:rsidR="00C8125B" w:rsidRPr="00BC2AE9">
        <w:rPr>
          <w:rFonts w:ascii="Arial" w:hAnsi="Arial" w:cs="Arial"/>
        </w:rPr>
        <w:t>.</w:t>
      </w:r>
      <w:r w:rsidRPr="00BC2AE9">
        <w:rPr>
          <w:rFonts w:ascii="Arial" w:hAnsi="Arial" w:cs="Arial"/>
          <w:bCs/>
          <w:i/>
        </w:rPr>
        <w:t xml:space="preserve"> (ar 22.12.2025. grozījumiem Nr.1 (VL—1.6/445-2025)</w:t>
      </w:r>
      <w:r w:rsidR="00C8125B" w:rsidRPr="00BC2AE9">
        <w:rPr>
          <w:rFonts w:ascii="Arial" w:hAnsi="Arial" w:cs="Arial"/>
        </w:rPr>
        <w:t xml:space="preserve"> </w:t>
      </w:r>
    </w:p>
    <w:p w14:paraId="6E1B0412" w14:textId="77777777" w:rsidR="005277FF" w:rsidRPr="00BC2AE9" w:rsidRDefault="005277FF" w:rsidP="004A3080">
      <w:pPr>
        <w:ind w:firstLine="284"/>
        <w:jc w:val="both"/>
        <w:rPr>
          <w:rFonts w:ascii="Arial" w:hAnsi="Arial" w:cs="Arial"/>
          <w:sz w:val="20"/>
          <w:szCs w:val="20"/>
          <w:lang w:eastAsia="ar-SA"/>
        </w:rPr>
      </w:pPr>
      <w:r w:rsidRPr="00BC2AE9">
        <w:rPr>
          <w:rFonts w:ascii="Arial" w:hAnsi="Arial" w:cs="Arial"/>
          <w:sz w:val="20"/>
          <w:szCs w:val="20"/>
          <w:lang w:eastAsia="ar-SA"/>
        </w:rPr>
        <w:t xml:space="preserve">Darbiniekiem, kuriem darba līgumā noteikts nepilns darba laiks, darba algu pabalsta aprēķinam un mēneša pabalsta summas ierobežojumu aprēķināšanai nosaka proporcionāli darba līgumā noteiktajam darba laikam. </w:t>
      </w:r>
    </w:p>
    <w:p w14:paraId="1D782758" w14:textId="77777777" w:rsidR="005277FF" w:rsidRPr="00BC2AE9" w:rsidRDefault="005277FF" w:rsidP="004A3080">
      <w:pPr>
        <w:pStyle w:val="ListParagraph"/>
        <w:ind w:left="0" w:firstLine="284"/>
        <w:rPr>
          <w:rFonts w:ascii="Arial" w:hAnsi="Arial" w:cs="Arial"/>
          <w:sz w:val="20"/>
          <w:szCs w:val="20"/>
          <w:lang w:val="lv-LV" w:eastAsia="ar-SA"/>
        </w:rPr>
      </w:pPr>
      <w:r w:rsidRPr="00BC2AE9">
        <w:rPr>
          <w:rFonts w:ascii="Arial" w:hAnsi="Arial" w:cs="Arial"/>
          <w:sz w:val="20"/>
          <w:szCs w:val="20"/>
          <w:lang w:val="lv-LV" w:eastAsia="ar-SA"/>
        </w:rPr>
        <w:t xml:space="preserve">Darba devējs un darbinieks var rakstveidā vienoties par šī punkta piemērošanu, izbeidzot darba attiecības DL 114.panta noteiktajā kārtībā, ja ir izpildīti šī punkta pārējie pabalsta piešķiršanas nosacījumi. </w:t>
      </w:r>
    </w:p>
    <w:p w14:paraId="300DEC6B" w14:textId="77777777" w:rsidR="00ED625D" w:rsidRPr="00BC2AE9" w:rsidRDefault="005277FF" w:rsidP="00046D03">
      <w:pPr>
        <w:pStyle w:val="PlainText"/>
        <w:tabs>
          <w:tab w:val="left" w:pos="851"/>
        </w:tabs>
        <w:ind w:firstLine="284"/>
        <w:jc w:val="both"/>
        <w:rPr>
          <w:rFonts w:ascii="Arial" w:hAnsi="Arial" w:cs="Arial"/>
          <w:lang w:val="lv-LV" w:eastAsia="ar-SA"/>
        </w:rPr>
      </w:pPr>
      <w:r w:rsidRPr="00BC2AE9">
        <w:rPr>
          <w:rFonts w:ascii="Arial" w:hAnsi="Arial" w:cs="Arial"/>
          <w:lang w:val="lv-LV" w:eastAsia="ar-SA"/>
        </w:rPr>
        <w:t>Saskaņā ar šo punktu darbiniekam aprēķināto pabalstu izmaksā vienā maksājumā darba tiesisko attiecību pēdējā dienā.</w:t>
      </w:r>
    </w:p>
    <w:p w14:paraId="3D36CA6D" w14:textId="77777777" w:rsidR="00ED625D" w:rsidRPr="00BC2AE9" w:rsidRDefault="00ED625D" w:rsidP="00237178">
      <w:pPr>
        <w:pStyle w:val="ListParagraph"/>
        <w:numPr>
          <w:ilvl w:val="1"/>
          <w:numId w:val="15"/>
        </w:numPr>
        <w:tabs>
          <w:tab w:val="left" w:pos="851"/>
        </w:tabs>
        <w:ind w:left="0" w:right="-58" w:firstLine="284"/>
        <w:rPr>
          <w:rFonts w:ascii="Arial" w:hAnsi="Arial" w:cs="Arial"/>
          <w:sz w:val="20"/>
          <w:szCs w:val="20"/>
          <w:lang w:val="lv-LV" w:eastAsia="x-none"/>
        </w:rPr>
      </w:pPr>
      <w:r w:rsidRPr="00BC2AE9">
        <w:rPr>
          <w:rFonts w:ascii="Arial" w:eastAsia="MS Mincho" w:hAnsi="Arial" w:cs="Arial"/>
          <w:sz w:val="20"/>
          <w:szCs w:val="20"/>
          <w:lang w:val="lv-LV"/>
        </w:rPr>
        <w:t>Ja darbinieks no vienas Darba devēja struktūrvienības, daļas, ceha un tml. tiek pārcelts uz citu, un tas saistīts ar pārbraukšanu uz citu apvidu, tad apmaksā pārcelšanās ceļa izdevumus (izņemot gadījumus, kad Darba devējs nodrošina ar transportu) darbiniekam un viņa ģimenes locekļiem (laulātais un nepilngadīgie bērni), izdevumus par mantu pārvešanu, dienas naudu par katru ceļā pavadīto dienu, darba algu par dienām, kad viņš gatavojas ceļam un iekārtojas jaunajā dzīvesvietā, kā arī par ceļā pavadīto laiku, taču ne vairāk kā par 6 (sešām) kalendārajām dienām.</w:t>
      </w:r>
    </w:p>
    <w:p w14:paraId="1F98B14E" w14:textId="660CC7F2" w:rsidR="005277FF" w:rsidRPr="00BC2AE9" w:rsidRDefault="00ED625D" w:rsidP="00237178">
      <w:pPr>
        <w:pStyle w:val="ListParagraph"/>
        <w:numPr>
          <w:ilvl w:val="1"/>
          <w:numId w:val="15"/>
        </w:numPr>
        <w:tabs>
          <w:tab w:val="left" w:pos="851"/>
        </w:tabs>
        <w:ind w:left="0" w:right="-58" w:firstLine="284"/>
        <w:rPr>
          <w:rFonts w:ascii="Arial" w:eastAsia="MS Mincho" w:hAnsi="Arial" w:cs="Arial"/>
          <w:sz w:val="20"/>
          <w:szCs w:val="20"/>
          <w:lang w:val="lv-LV"/>
        </w:rPr>
      </w:pPr>
      <w:r w:rsidRPr="00BC2AE9">
        <w:rPr>
          <w:rFonts w:ascii="Arial" w:hAnsi="Arial" w:cs="Arial"/>
          <w:sz w:val="20"/>
          <w:szCs w:val="20"/>
          <w:lang w:val="lv-LV" w:eastAsia="ar-SA"/>
        </w:rPr>
        <w:t xml:space="preserve"> </w:t>
      </w:r>
      <w:r w:rsidR="005277FF" w:rsidRPr="00BC2AE9">
        <w:rPr>
          <w:rFonts w:ascii="Arial" w:eastAsia="MS Mincho" w:hAnsi="Arial" w:cs="Arial"/>
          <w:sz w:val="20"/>
          <w:szCs w:val="20"/>
          <w:lang w:val="lv-LV"/>
        </w:rPr>
        <w:t>Ja darbinieks no viena reģiona (pilsētas, pagasta) tiek pārcelts darbā uz citu reģionu (pilsētu, pagastu) saistībā ar Personāla politikā paredzēto karjeras plānošanu, un pārcelšanas rezultātā darbiniekam nepieciešams iegādāties dzīvojamo platību, tad Darba devējs uz individuāla līguma pamata var izmaksāt darbiniekam kompensāciju — dzīvojamo telpu iegādei līdz:</w:t>
      </w:r>
    </w:p>
    <w:p w14:paraId="407DF317" w14:textId="77777777" w:rsidR="00ED625D" w:rsidRPr="00BC2AE9" w:rsidRDefault="00ED625D" w:rsidP="00237178">
      <w:pPr>
        <w:pStyle w:val="PlainText"/>
        <w:numPr>
          <w:ilvl w:val="2"/>
          <w:numId w:val="15"/>
        </w:numPr>
        <w:tabs>
          <w:tab w:val="left" w:pos="851"/>
          <w:tab w:val="left" w:pos="1276"/>
        </w:tabs>
        <w:ind w:left="0" w:firstLine="284"/>
        <w:jc w:val="both"/>
        <w:rPr>
          <w:rFonts w:ascii="Arial" w:eastAsia="MS Mincho" w:hAnsi="Arial" w:cs="Arial"/>
          <w:lang w:val="lv-LV"/>
        </w:rPr>
      </w:pPr>
      <w:r w:rsidRPr="00BC2AE9">
        <w:rPr>
          <w:rFonts w:ascii="Arial" w:eastAsia="MS Mincho" w:hAnsi="Arial" w:cs="Arial"/>
          <w:lang w:val="lv-LV"/>
        </w:rPr>
        <w:t>10 (desmit) jauno darbinieka darba algu apmērā un par katru darbinieka ģimenes locekli (laulātais un nepilngadīgie bērni) 10 (desmit) valstī noteikto minimālo darba algu apmērā, ja jaunā darba vieta un dzīvojamās telpas ir Rīgas pilsētā;</w:t>
      </w:r>
    </w:p>
    <w:p w14:paraId="4C2C07CC" w14:textId="545B8256" w:rsidR="00ED625D" w:rsidRPr="00BC2AE9" w:rsidRDefault="00ED625D" w:rsidP="00237178">
      <w:pPr>
        <w:pStyle w:val="ListParagraph"/>
        <w:numPr>
          <w:ilvl w:val="2"/>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6 (sešu) jauno darbinieka darba algu apmērā un par katru darbinieka ģimenes locekli (laulātais un nepilngadīgie bērni) 6 (sešu) valstī noteikto minimālo darba algu apmērā, ja jaunā darba vieta un dzīvojamās telpas ir  ārpus Rīgas pilsētas.</w:t>
      </w:r>
    </w:p>
    <w:p w14:paraId="2D97211A" w14:textId="7B54C4FD" w:rsidR="00ED625D" w:rsidRPr="00BC2AE9" w:rsidRDefault="2566A05D" w:rsidP="00237178">
      <w:pPr>
        <w:pStyle w:val="ListParagraph"/>
        <w:numPr>
          <w:ilvl w:val="1"/>
          <w:numId w:val="15"/>
        </w:numPr>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Aizliegts uzteikt darba līgumu darbiniekam — </w:t>
      </w:r>
      <w:r w:rsidR="56A68B68" w:rsidRPr="00BC2AE9">
        <w:rPr>
          <w:rFonts w:ascii="Arial" w:eastAsia="MS Mincho" w:hAnsi="Arial" w:cs="Arial"/>
          <w:sz w:val="20"/>
          <w:szCs w:val="20"/>
          <w:lang w:val="lv-LV"/>
        </w:rPr>
        <w:t>A</w:t>
      </w:r>
      <w:r w:rsidRPr="00BC2AE9">
        <w:rPr>
          <w:rFonts w:ascii="Arial" w:eastAsia="MS Mincho" w:hAnsi="Arial" w:cs="Arial"/>
          <w:sz w:val="20"/>
          <w:szCs w:val="20"/>
          <w:lang w:val="lv-LV"/>
        </w:rPr>
        <w:t xml:space="preserve">rodbiedrības biedram — bez attiecīgās arodbiedrības iepriekšējas piekrišanas, ja darbinieks ir </w:t>
      </w:r>
      <w:r w:rsidR="29CB4E36" w:rsidRPr="00BC2AE9">
        <w:rPr>
          <w:rFonts w:ascii="Arial" w:eastAsia="MS Mincho" w:hAnsi="Arial" w:cs="Arial"/>
          <w:sz w:val="20"/>
          <w:szCs w:val="20"/>
          <w:lang w:val="lv-LV"/>
        </w:rPr>
        <w:t>A</w:t>
      </w:r>
      <w:r w:rsidRPr="00BC2AE9">
        <w:rPr>
          <w:rFonts w:ascii="Arial" w:eastAsia="MS Mincho" w:hAnsi="Arial" w:cs="Arial"/>
          <w:sz w:val="20"/>
          <w:szCs w:val="20"/>
          <w:lang w:val="lv-LV"/>
        </w:rPr>
        <w:t xml:space="preserve">rodbiedrības biedrs vairāk nekā sešus mēnešus pēc kārtas, izņemot gadījumus, kas noteikti šā </w:t>
      </w:r>
      <w:r w:rsidR="2C6520EC" w:rsidRPr="00BC2AE9">
        <w:rPr>
          <w:rFonts w:ascii="Arial" w:eastAsia="MS Mincho" w:hAnsi="Arial" w:cs="Arial"/>
          <w:sz w:val="20"/>
          <w:szCs w:val="20"/>
          <w:lang w:val="lv-LV"/>
        </w:rPr>
        <w:t>Darba likuma 101.panta</w:t>
      </w:r>
      <w:r w:rsidRPr="00BC2AE9">
        <w:rPr>
          <w:rFonts w:ascii="Arial" w:eastAsia="MS Mincho" w:hAnsi="Arial" w:cs="Arial"/>
          <w:sz w:val="20"/>
          <w:szCs w:val="20"/>
          <w:lang w:val="lv-LV"/>
        </w:rPr>
        <w:t xml:space="preserve"> pirmās daļas 4., 8. un 10. punktā. Ja darba līgumu paredzēts uzteikt šā likuma  pirmās daļas 7. un 11.punktā minētajā gadījumā, </w:t>
      </w:r>
      <w:r w:rsidR="15FF70F3" w:rsidRPr="00BC2AE9">
        <w:rPr>
          <w:rFonts w:ascii="Arial" w:eastAsia="MS Mincho" w:hAnsi="Arial" w:cs="Arial"/>
          <w:sz w:val="20"/>
          <w:szCs w:val="20"/>
          <w:lang w:val="lv-LV"/>
        </w:rPr>
        <w:t>D</w:t>
      </w:r>
      <w:r w:rsidRPr="00BC2AE9">
        <w:rPr>
          <w:rFonts w:ascii="Arial" w:eastAsia="MS Mincho" w:hAnsi="Arial" w:cs="Arial"/>
          <w:sz w:val="20"/>
          <w:szCs w:val="20"/>
          <w:lang w:val="lv-LV"/>
        </w:rPr>
        <w:t xml:space="preserve">arba devējs iepriekš informē </w:t>
      </w:r>
      <w:r w:rsidR="40976B23" w:rsidRPr="00BC2AE9">
        <w:rPr>
          <w:rFonts w:ascii="Arial" w:eastAsia="MS Mincho" w:hAnsi="Arial" w:cs="Arial"/>
          <w:sz w:val="20"/>
          <w:szCs w:val="20"/>
          <w:lang w:val="lv-LV"/>
        </w:rPr>
        <w:t>A</w:t>
      </w:r>
      <w:r w:rsidRPr="00BC2AE9">
        <w:rPr>
          <w:rFonts w:ascii="Arial" w:eastAsia="MS Mincho" w:hAnsi="Arial" w:cs="Arial"/>
          <w:sz w:val="20"/>
          <w:szCs w:val="20"/>
          <w:lang w:val="lv-LV"/>
        </w:rPr>
        <w:t>rodbiedrību un konsultējas ar to.</w:t>
      </w:r>
    </w:p>
    <w:p w14:paraId="43EEF764" w14:textId="77777777" w:rsidR="00CE787D" w:rsidRPr="00BC2AE9" w:rsidRDefault="00CE787D" w:rsidP="00237178">
      <w:pPr>
        <w:pStyle w:val="PlainText"/>
        <w:numPr>
          <w:ilvl w:val="1"/>
          <w:numId w:val="15"/>
        </w:numPr>
        <w:ind w:left="0" w:firstLine="284"/>
        <w:jc w:val="both"/>
        <w:rPr>
          <w:rFonts w:ascii="Arial" w:eastAsia="MS Mincho" w:hAnsi="Arial" w:cs="Arial"/>
          <w:lang w:val="lv-LV"/>
        </w:rPr>
      </w:pPr>
      <w:r w:rsidRPr="00BC2AE9">
        <w:rPr>
          <w:rFonts w:ascii="Arial" w:eastAsia="MS Mincho" w:hAnsi="Arial" w:cs="Arial"/>
          <w:lang w:val="lv-LV"/>
        </w:rPr>
        <w:t>Arodbiedrības valdes locekļus un arodkomiteju locekļus (turpmāk - Arodbiedrības līderi), kuri ir nodarbināti pie Darba devēja, pēc Darba devēja iniciatīvas var pārcelt uz citu pastāvīgu darbu, uzteikt darba tiesiskās attiecības, kā arī izteikt tiem disciplinārsodu, ievērojot vispārīgo kārtību un iepriekš saskaņojot to ar Arodbiedrības valdi. Šis nosacījums tiek saglabāts 6 mēnešus pēc Arodbiedrības līdera pilnvaru izbeigšanās.</w:t>
      </w:r>
    </w:p>
    <w:p w14:paraId="11E86A9E" w14:textId="550078E6" w:rsidR="00B97CBC" w:rsidRPr="00BC2AE9" w:rsidRDefault="00B97CBC" w:rsidP="00237178">
      <w:pPr>
        <w:pStyle w:val="ListParagraph"/>
        <w:numPr>
          <w:ilvl w:val="1"/>
          <w:numId w:val="15"/>
        </w:numPr>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Darba devējs, saņemot darbinieka </w:t>
      </w:r>
      <w:r w:rsidR="004B1050" w:rsidRPr="00BC2AE9">
        <w:rPr>
          <w:rFonts w:ascii="Arial" w:eastAsia="MS Mincho" w:hAnsi="Arial" w:cs="Arial"/>
          <w:sz w:val="20"/>
          <w:szCs w:val="20"/>
          <w:lang w:val="lv-LV"/>
        </w:rPr>
        <w:t>pieteikumu</w:t>
      </w:r>
      <w:r w:rsidRPr="00BC2AE9">
        <w:rPr>
          <w:rFonts w:ascii="Arial" w:eastAsia="MS Mincho" w:hAnsi="Arial" w:cs="Arial"/>
          <w:sz w:val="20"/>
          <w:szCs w:val="20"/>
          <w:lang w:val="lv-LV"/>
        </w:rPr>
        <w:t>, kas saskaņots ar Arodbiedrību, piešķir neatbrīvotajiem arodkomiteju priekšsēdētājiem, Arodbiedrības pienākumu pildīšanai:</w:t>
      </w:r>
    </w:p>
    <w:p w14:paraId="1C4EFC47" w14:textId="7944704E" w:rsidR="00B97CBC" w:rsidRPr="00BC2AE9" w:rsidRDefault="2BE1C77A" w:rsidP="00237178">
      <w:pPr>
        <w:pStyle w:val="ListParagraph"/>
        <w:numPr>
          <w:ilvl w:val="2"/>
          <w:numId w:val="15"/>
        </w:numPr>
        <w:tabs>
          <w:tab w:val="left" w:pos="709"/>
          <w:tab w:val="left" w:pos="993"/>
        </w:tabs>
        <w:ind w:left="0" w:firstLine="284"/>
        <w:rPr>
          <w:rFonts w:ascii="Arial" w:eastAsia="MS Mincho" w:hAnsi="Arial" w:cs="Arial"/>
          <w:sz w:val="20"/>
          <w:szCs w:val="20"/>
          <w:lang w:val="lv-LV"/>
        </w:rPr>
      </w:pPr>
      <w:r w:rsidRPr="00BC2AE9">
        <w:rPr>
          <w:rFonts w:ascii="Arial" w:eastAsia="MS Mincho" w:hAnsi="Arial" w:cs="Arial"/>
          <w:sz w:val="20"/>
          <w:szCs w:val="20"/>
          <w:lang w:val="lv-LV"/>
        </w:rPr>
        <w:t>1</w:t>
      </w:r>
      <w:r w:rsidR="56D16E62" w:rsidRPr="00BC2AE9">
        <w:rPr>
          <w:rFonts w:ascii="Arial" w:eastAsia="MS Mincho" w:hAnsi="Arial" w:cs="Arial"/>
          <w:sz w:val="20"/>
          <w:szCs w:val="20"/>
          <w:lang w:val="lv-LV"/>
        </w:rPr>
        <w:t xml:space="preserve"> </w:t>
      </w:r>
      <w:r w:rsidRPr="00BC2AE9">
        <w:rPr>
          <w:rFonts w:ascii="Arial" w:eastAsia="MS Mincho" w:hAnsi="Arial" w:cs="Arial"/>
          <w:sz w:val="20"/>
          <w:szCs w:val="20"/>
          <w:lang w:val="lv-LV"/>
        </w:rPr>
        <w:t>(vienu) dienu nedēļā, ja Arodbiedrības arodkomitejas uzskaitē biedru skaits ir vairāk par 200;</w:t>
      </w:r>
    </w:p>
    <w:p w14:paraId="1D30F135" w14:textId="3DBE87BB" w:rsidR="00B97CBC" w:rsidRPr="00BC2AE9" w:rsidRDefault="00B97CBC" w:rsidP="00237178">
      <w:pPr>
        <w:pStyle w:val="ListParagraph"/>
        <w:numPr>
          <w:ilvl w:val="2"/>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 2 (divas) dienas mēnesī, ja Arodbiedrības arodkomitejas uzskaitē biedru skaits ir no 100 līdz 200;</w:t>
      </w:r>
    </w:p>
    <w:p w14:paraId="79A247AE" w14:textId="084F6C4E" w:rsidR="00B97CBC" w:rsidRPr="00BC2AE9" w:rsidRDefault="00B97CBC" w:rsidP="00237178">
      <w:pPr>
        <w:pStyle w:val="ListParagraph"/>
        <w:numPr>
          <w:ilvl w:val="2"/>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 1 (vienu) dienu mēnesī, ja Arodbiedrības arodkomitejas uzskaitē biedru skaits nepārsniedz 100;</w:t>
      </w:r>
    </w:p>
    <w:p w14:paraId="61A4DEB6" w14:textId="77777777" w:rsidR="00B97CBC" w:rsidRPr="00BC2AE9" w:rsidRDefault="00B97CBC" w:rsidP="004A3080">
      <w:pPr>
        <w:pStyle w:val="ListParagraph"/>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izmaksājot par attiecīgajām dienām vidējo izpeļņu. </w:t>
      </w:r>
    </w:p>
    <w:p w14:paraId="1C1A7AC1" w14:textId="362CFC85" w:rsidR="00CE787D" w:rsidRPr="00BC2AE9" w:rsidRDefault="00B97CBC" w:rsidP="00237178">
      <w:pPr>
        <w:pStyle w:val="PlainText"/>
        <w:numPr>
          <w:ilvl w:val="1"/>
          <w:numId w:val="15"/>
        </w:numPr>
        <w:ind w:left="0" w:firstLine="284"/>
        <w:jc w:val="both"/>
        <w:rPr>
          <w:rFonts w:ascii="Arial" w:eastAsia="MS Mincho" w:hAnsi="Arial" w:cs="Arial"/>
          <w:lang w:val="lv-LV"/>
        </w:rPr>
      </w:pPr>
      <w:r w:rsidRPr="00BC2AE9">
        <w:rPr>
          <w:rFonts w:ascii="Arial" w:eastAsia="MS Mincho" w:hAnsi="Arial" w:cs="Arial"/>
          <w:lang w:val="lv-LV"/>
        </w:rPr>
        <w:t>Arodbiedrības valdes locekļiem, kuri strādā savā pamatdarbā, piešķir 1 (vienu) dienu mēnesī Arodbiedrības pienākumu pildīšanai, izmaksājot vidējo izpeļņu.</w:t>
      </w:r>
      <w:r w:rsidR="00E936B8" w:rsidRPr="00BC2AE9">
        <w:rPr>
          <w:rFonts w:ascii="Arial" w:eastAsia="MS Mincho" w:hAnsi="Arial" w:cs="Arial"/>
          <w:lang w:val="lv-LV"/>
        </w:rPr>
        <w:t xml:space="preserve"> </w:t>
      </w:r>
    </w:p>
    <w:p w14:paraId="1191B3DF" w14:textId="1B84CD84" w:rsidR="003D010D" w:rsidRPr="00BC2AE9" w:rsidRDefault="00CE787D" w:rsidP="00237178">
      <w:pPr>
        <w:pStyle w:val="ListParagraph"/>
        <w:numPr>
          <w:ilvl w:val="1"/>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Izmaksā vienreizēju pabalstu 70 000 EUR (septiņdesmit tūkstoši euro un 00 centi) apmērā </w:t>
      </w:r>
      <w:r w:rsidR="00E936B8" w:rsidRPr="00BC2AE9">
        <w:rPr>
          <w:rFonts w:ascii="Arial" w:eastAsia="MS Mincho" w:hAnsi="Arial" w:cs="Arial"/>
          <w:sz w:val="20"/>
          <w:szCs w:val="20"/>
          <w:lang w:val="lv-LV" w:eastAsia="x-none"/>
        </w:rPr>
        <w:t>(ieskaitot apdrošināšanas atlīdzības, kas ir izmaksātas pēc Darba devēja nodrošināt</w:t>
      </w:r>
      <w:r w:rsidR="009C0A9D" w:rsidRPr="00BC2AE9">
        <w:rPr>
          <w:rFonts w:ascii="Arial" w:eastAsia="MS Mincho" w:hAnsi="Arial" w:cs="Arial"/>
          <w:sz w:val="20"/>
          <w:szCs w:val="20"/>
          <w:lang w:val="lv-LV" w:eastAsia="x-none"/>
        </w:rPr>
        <w:t>ās</w:t>
      </w:r>
      <w:r w:rsidR="00E936B8" w:rsidRPr="00BC2AE9">
        <w:rPr>
          <w:rFonts w:ascii="Arial" w:eastAsia="MS Mincho" w:hAnsi="Arial" w:cs="Arial"/>
          <w:sz w:val="20"/>
          <w:szCs w:val="20"/>
          <w:lang w:val="lv-LV" w:eastAsia="x-none"/>
        </w:rPr>
        <w:t xml:space="preserve"> polis</w:t>
      </w:r>
      <w:r w:rsidR="009C0A9D" w:rsidRPr="00BC2AE9">
        <w:rPr>
          <w:rFonts w:ascii="Arial" w:eastAsia="MS Mincho" w:hAnsi="Arial" w:cs="Arial"/>
          <w:sz w:val="20"/>
          <w:szCs w:val="20"/>
          <w:lang w:val="lv-LV" w:eastAsia="x-none"/>
        </w:rPr>
        <w:t>es</w:t>
      </w:r>
      <w:r w:rsidR="00B053E5" w:rsidRPr="00BC2AE9">
        <w:rPr>
          <w:rFonts w:ascii="Arial" w:eastAsia="MS Mincho" w:hAnsi="Arial" w:cs="Arial"/>
          <w:sz w:val="20"/>
          <w:szCs w:val="20"/>
          <w:lang w:val="lv-LV" w:eastAsia="x-none"/>
        </w:rPr>
        <w:t>/-ēm</w:t>
      </w:r>
      <w:r w:rsidR="00E936B8" w:rsidRPr="00BC2AE9">
        <w:rPr>
          <w:rFonts w:ascii="Arial" w:eastAsia="MS Mincho" w:hAnsi="Arial" w:cs="Arial"/>
          <w:sz w:val="20"/>
          <w:szCs w:val="20"/>
          <w:lang w:val="lv-LV" w:eastAsia="x-none"/>
        </w:rPr>
        <w:t>)</w:t>
      </w:r>
      <w:r w:rsidR="00EC315F" w:rsidRPr="00BC2AE9">
        <w:rPr>
          <w:rFonts w:ascii="Arial" w:eastAsia="MS Mincho" w:hAnsi="Arial" w:cs="Arial"/>
          <w:sz w:val="20"/>
          <w:szCs w:val="20"/>
          <w:lang w:val="lv-LV" w:eastAsia="x-none"/>
        </w:rPr>
        <w:t xml:space="preserve"> gadījumos</w:t>
      </w:r>
      <w:r w:rsidRPr="00BC2AE9">
        <w:rPr>
          <w:rFonts w:ascii="Arial" w:eastAsia="MS Mincho" w:hAnsi="Arial" w:cs="Arial"/>
          <w:sz w:val="20"/>
          <w:szCs w:val="20"/>
          <w:lang w:val="lv-LV" w:eastAsia="x-none"/>
        </w:rPr>
        <w:t>, ja stacijas avāriju grupu, ugunsdzēsības vai palīdzības vilciena darbinieks, pildot darba pienākumus, avārijas seku likvidēšanas rezultātā (dzelzceļa satiksmes negadījumā ar bīstamo kravu) ir gājis bojā vai miris gada laikā pēc avārijas seku likvidēšanas no tās laikā gūtajiem veselības traucējumiem.</w:t>
      </w:r>
      <w:r w:rsidR="003D010D" w:rsidRPr="00BC2AE9">
        <w:rPr>
          <w:rFonts w:ascii="Arial" w:eastAsia="MS Mincho" w:hAnsi="Arial" w:cs="Arial"/>
          <w:sz w:val="20"/>
          <w:szCs w:val="20"/>
          <w:lang w:val="lv-LV" w:eastAsia="x-none"/>
        </w:rPr>
        <w:t xml:space="preserve"> Pabalstu izmaksā bojā gājušā darbinieka laulātajai (-am), bērniem (tajā skaitā arī pirms bojā gājušā nāves mirušo bērnu bērniem) un vecākiem (ja bojā gājušajam nav laulātās (-ā) un bērnu) pēc viņu apstiprināšanas mantojuma tiesībās un apliecības izsniegšanas. Pabalsta apmēru katram nosaka atbilstoši tai mantojuma daļai, uz kādu šī persona apstiprināta mantojuma tiesībās. </w:t>
      </w:r>
    </w:p>
    <w:p w14:paraId="1DAE3A9F" w14:textId="77777777" w:rsidR="003D010D" w:rsidRPr="00BC2AE9" w:rsidRDefault="003D010D" w:rsidP="004A3080">
      <w:pPr>
        <w:pStyle w:val="ListParagraph"/>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Testamentārajiem mantiniekiem pabalstu izmaksā tikai tajos gadījumos, ja viņi ietilpst šī punkta otrajā daļā uzskaitīto mantinieku kategorijā.</w:t>
      </w:r>
    </w:p>
    <w:p w14:paraId="400B999D" w14:textId="77777777" w:rsidR="003D010D" w:rsidRPr="00BC2AE9" w:rsidRDefault="003D010D" w:rsidP="004A3080">
      <w:pPr>
        <w:pStyle w:val="ListParagraph"/>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Ja bojā gājušajam nav mantojamās mantas un ir pagājis 1 (viens) gads no bojā gājušā nāves dienas, Darba devējs nosūta zināmajām šī punkta otrajā daļā minētajām personām rakstveida paziņojumu ar aicinājumu pieteikties pabalsta saņemšanai 1 (viena) mēneša laikā no paziņojuma saņemšanas dienas. Pabalsts tiek sadalīts starp personām, kuras pieteikušās, ievērojot spēkā esošo likumiskās mantošanas kārtību.</w:t>
      </w:r>
    </w:p>
    <w:p w14:paraId="3117B8AC" w14:textId="7D2DDBD7" w:rsidR="00E936B8" w:rsidRPr="00BC2AE9" w:rsidRDefault="003D010D" w:rsidP="00237178">
      <w:pPr>
        <w:pStyle w:val="ListParagraph"/>
        <w:numPr>
          <w:ilvl w:val="1"/>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Darba devējam ir tiesības izbeigt darba tiesiskās attiecības, pamatojoties uz Darba likuma 101.panta pirmās daļas 6., 7., 8. vai 9.punktu, ja Darba devējam nav iespējams darbinieku ar viņa piekrišanu noda</w:t>
      </w:r>
      <w:r w:rsidR="00E936B8" w:rsidRPr="00BC2AE9">
        <w:rPr>
          <w:rFonts w:ascii="Arial" w:eastAsia="MS Mincho" w:hAnsi="Arial" w:cs="Arial"/>
          <w:sz w:val="20"/>
          <w:szCs w:val="20"/>
          <w:lang w:val="lv-LV" w:eastAsia="x-none"/>
        </w:rPr>
        <w:t xml:space="preserve">rbināt citā darbā tai pašā vai citā “Latvijas dzelzceļš” koncerna uzņēmumā. </w:t>
      </w:r>
    </w:p>
    <w:p w14:paraId="0B070B00" w14:textId="3670750A" w:rsidR="003D010D" w:rsidRPr="00BC2AE9" w:rsidRDefault="02B21054" w:rsidP="00237178">
      <w:pPr>
        <w:pStyle w:val="ListParagraph"/>
        <w:numPr>
          <w:ilvl w:val="1"/>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Gadījumā, ja Darba devējs paredzējis izbeigt darba tiesiskās attiecības ar darbinieku, pamatojoties uz </w:t>
      </w:r>
      <w:r w:rsidR="6ED9B524" w:rsidRPr="00BC2AE9">
        <w:rPr>
          <w:rFonts w:ascii="Arial" w:eastAsia="MS Mincho" w:hAnsi="Arial" w:cs="Arial"/>
          <w:sz w:val="20"/>
          <w:szCs w:val="20"/>
          <w:lang w:val="lv-LV"/>
        </w:rPr>
        <w:t xml:space="preserve">darbinieka un </w:t>
      </w:r>
      <w:r w:rsidR="7360BFD8" w:rsidRPr="00BC2AE9">
        <w:rPr>
          <w:rFonts w:ascii="Arial" w:eastAsia="MS Mincho" w:hAnsi="Arial" w:cs="Arial"/>
          <w:sz w:val="20"/>
          <w:szCs w:val="20"/>
          <w:lang w:val="lv-LV"/>
        </w:rPr>
        <w:t>D</w:t>
      </w:r>
      <w:r w:rsidR="6ED9B524" w:rsidRPr="00BC2AE9">
        <w:rPr>
          <w:rFonts w:ascii="Arial" w:eastAsia="MS Mincho" w:hAnsi="Arial" w:cs="Arial"/>
          <w:sz w:val="20"/>
          <w:szCs w:val="20"/>
          <w:lang w:val="lv-LV"/>
        </w:rPr>
        <w:t>arba devēja</w:t>
      </w:r>
      <w:r w:rsidRPr="00BC2AE9">
        <w:rPr>
          <w:rFonts w:ascii="Arial" w:eastAsia="MS Mincho" w:hAnsi="Arial" w:cs="Arial"/>
          <w:sz w:val="20"/>
          <w:szCs w:val="20"/>
          <w:lang w:val="lv-LV"/>
        </w:rPr>
        <w:t xml:space="preserve"> vienošanos (Darba likuma 114.pants) Arodbiedrības biedram - ir tiesības konsultēties ar Arodbiedrību, pirms  vienošanās parakstīšanas. </w:t>
      </w:r>
    </w:p>
    <w:p w14:paraId="7364AFAC" w14:textId="1859A513" w:rsidR="004F18E2" w:rsidRPr="00BC2AE9" w:rsidRDefault="004F18E2" w:rsidP="00237178">
      <w:pPr>
        <w:pStyle w:val="ListParagraph"/>
        <w:numPr>
          <w:ilvl w:val="1"/>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Nodrošina Arodbiedrības darbiniekiem un Arodbiedrības līderiem, kuru saraksts ir  </w:t>
      </w:r>
      <w:r w:rsidR="00FE7581" w:rsidRPr="00BC2AE9">
        <w:rPr>
          <w:rFonts w:ascii="Arial" w:eastAsia="MS Mincho" w:hAnsi="Arial" w:cs="Arial"/>
          <w:sz w:val="20"/>
          <w:szCs w:val="20"/>
          <w:lang w:val="lv-LV"/>
        </w:rPr>
        <w:t>P</w:t>
      </w:r>
      <w:r w:rsidRPr="00BC2AE9">
        <w:rPr>
          <w:rFonts w:ascii="Arial" w:eastAsia="MS Mincho" w:hAnsi="Arial" w:cs="Arial"/>
          <w:sz w:val="20"/>
          <w:szCs w:val="20"/>
          <w:lang w:val="lv-LV"/>
        </w:rPr>
        <w:t>ušu saskaņots, ieeju Darba devēja telpās, Arodbiedrības tiesību un funkciju izmantošanai, atbilstoši Darba devēja piekļuves kārtībai.</w:t>
      </w:r>
    </w:p>
    <w:p w14:paraId="58FF13EB" w14:textId="63E5C139" w:rsidR="00722F96" w:rsidRPr="00BC2AE9" w:rsidRDefault="1738A5D2" w:rsidP="00237178">
      <w:pPr>
        <w:pStyle w:val="ListParagraph"/>
        <w:numPr>
          <w:ilvl w:val="1"/>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Ja darbinieks ir saslimis ar arodslimību un darbinieks ar Darba devēju vienojas, ka darbinieku uz laiku pārceļ citā, mazāk atalgotā darbā,  - nodrošina tādam darbiniekam darba samaksu ne mazāk</w:t>
      </w:r>
      <w:r w:rsidR="1B6590E7" w:rsidRPr="00BC2AE9">
        <w:rPr>
          <w:rFonts w:ascii="Arial" w:eastAsia="MS Mincho" w:hAnsi="Arial" w:cs="Arial"/>
          <w:sz w:val="20"/>
          <w:szCs w:val="20"/>
          <w:lang w:val="lv-LV"/>
        </w:rPr>
        <w:t>,</w:t>
      </w:r>
      <w:r w:rsidRPr="00BC2AE9">
        <w:rPr>
          <w:rFonts w:ascii="Arial" w:eastAsia="MS Mincho" w:hAnsi="Arial" w:cs="Arial"/>
          <w:sz w:val="20"/>
          <w:szCs w:val="20"/>
          <w:lang w:val="lv-LV"/>
        </w:rPr>
        <w:t xml:space="preserve"> kā vidējā izpeļņa iepriekšējā darbā. Darba devējs nodrošina šī punkta izpildi ne ilgāk</w:t>
      </w:r>
      <w:r w:rsidR="0319964D" w:rsidRPr="00BC2AE9">
        <w:rPr>
          <w:rFonts w:ascii="Arial" w:eastAsia="MS Mincho" w:hAnsi="Arial" w:cs="Arial"/>
          <w:sz w:val="20"/>
          <w:szCs w:val="20"/>
          <w:lang w:val="lv-LV"/>
        </w:rPr>
        <w:t>,</w:t>
      </w:r>
      <w:r w:rsidRPr="00BC2AE9">
        <w:rPr>
          <w:rFonts w:ascii="Arial" w:eastAsia="MS Mincho" w:hAnsi="Arial" w:cs="Arial"/>
          <w:sz w:val="20"/>
          <w:szCs w:val="20"/>
          <w:lang w:val="lv-LV"/>
        </w:rPr>
        <w:t xml:space="preserve"> kā 6 (sešus) mēnešus pēc darbnespējas lapas noslēgšanas.</w:t>
      </w:r>
    </w:p>
    <w:p w14:paraId="50682865" w14:textId="5A433540" w:rsidR="00722F96" w:rsidRPr="00BC2AE9" w:rsidRDefault="1738A5D2" w:rsidP="00237178">
      <w:pPr>
        <w:pStyle w:val="ListParagraph"/>
        <w:numPr>
          <w:ilvl w:val="1"/>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Ja darbinieks, pildot darba pienākumus, Darba devēja vainas dēļ ir cietis nelaimes gadījumā darbā, rezultātā zaudēja spējas veikt noteiktos pienākumus (ir ārsta atzinums), un darbinieks ar Darba devēju vienojas, ka darbinieku pārceļ citā, mazāk atalgotā darbā, tad Darba devējs nodrošina tādam darbiniekam darba samaksu ne mazāk</w:t>
      </w:r>
      <w:r w:rsidR="6DAA0FCF" w:rsidRPr="00BC2AE9">
        <w:rPr>
          <w:rFonts w:ascii="Arial" w:eastAsia="MS Mincho" w:hAnsi="Arial" w:cs="Arial"/>
          <w:sz w:val="20"/>
          <w:szCs w:val="20"/>
          <w:lang w:val="lv-LV"/>
        </w:rPr>
        <w:t>,</w:t>
      </w:r>
      <w:r w:rsidRPr="00BC2AE9">
        <w:rPr>
          <w:rFonts w:ascii="Arial" w:eastAsia="MS Mincho" w:hAnsi="Arial" w:cs="Arial"/>
          <w:sz w:val="20"/>
          <w:szCs w:val="20"/>
          <w:lang w:val="lv-LV"/>
        </w:rPr>
        <w:t xml:space="preserve"> kā vidējā izpeļņa iepriekšējā darbā. Darba devējs nodrošina šī punkta izpildi līdz darbinieka darba spēju atgūšanai vai līdz darba tiesisko attiecību izbeigšanai</w:t>
      </w:r>
      <w:r w:rsidR="7B6936F2" w:rsidRPr="00BC2AE9">
        <w:rPr>
          <w:rFonts w:ascii="Arial" w:eastAsia="MS Mincho" w:hAnsi="Arial" w:cs="Arial"/>
          <w:sz w:val="20"/>
          <w:szCs w:val="20"/>
          <w:lang w:val="lv-LV"/>
        </w:rPr>
        <w:t>.</w:t>
      </w:r>
    </w:p>
    <w:p w14:paraId="75E76C81" w14:textId="5D68E9E4" w:rsidR="00722F96" w:rsidRPr="00BC2AE9" w:rsidRDefault="00722F96" w:rsidP="00237178">
      <w:pPr>
        <w:pStyle w:val="ListParagraph"/>
        <w:numPr>
          <w:ilvl w:val="1"/>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Darbiniekiem, kuri atrodas attaisnotā prombūtnē, pārtraucot pamatdarbu, saskaņā ar Arodbiedrības rakstisku lūgumu, lai piedalītos Arodbiedrības organizētos pasākumos vai ar sporta aktivitātēm saistītos pasākumos (sporta spēles, sacensības un tml.) un pārstāvētu “Latvijas dzelzceļš” koncerna intereses, saglabā darba vietu (amatu) un izmaksā par šo laiku darbiniekiem noteikto darba samaksu.</w:t>
      </w:r>
    </w:p>
    <w:p w14:paraId="5EADC400" w14:textId="25BCFA5F" w:rsidR="00DD2CB7" w:rsidRPr="00BC2AE9" w:rsidRDefault="00DD2CB7" w:rsidP="2D453824">
      <w:pPr>
        <w:pStyle w:val="ListParagraph"/>
        <w:numPr>
          <w:ilvl w:val="1"/>
          <w:numId w:val="15"/>
        </w:numPr>
        <w:tabs>
          <w:tab w:val="left" w:pos="851"/>
        </w:tabs>
        <w:ind w:left="0" w:firstLine="284"/>
        <w:rPr>
          <w:rFonts w:ascii="Arial" w:eastAsia="MS Mincho" w:hAnsi="Arial" w:cs="Arial"/>
          <w:sz w:val="20"/>
          <w:szCs w:val="20"/>
          <w:lang w:val="lv-LV"/>
        </w:rPr>
      </w:pPr>
      <w:r w:rsidRPr="00BC2AE9">
        <w:rPr>
          <w:rFonts w:ascii="Arial" w:eastAsia="MS Mincho" w:hAnsi="Arial" w:cs="Arial"/>
          <w:sz w:val="20"/>
          <w:szCs w:val="20"/>
          <w:lang w:val="lv-LV"/>
        </w:rPr>
        <w:t>Ja darbinieks rakst</w:t>
      </w:r>
      <w:r w:rsidR="7890F1A7" w:rsidRPr="00BC2AE9">
        <w:rPr>
          <w:rFonts w:ascii="Arial" w:eastAsia="MS Mincho" w:hAnsi="Arial" w:cs="Arial"/>
          <w:sz w:val="20"/>
          <w:szCs w:val="20"/>
          <w:lang w:val="lv-LV"/>
        </w:rPr>
        <w:t>v</w:t>
      </w:r>
      <w:r w:rsidRPr="00BC2AE9">
        <w:rPr>
          <w:rFonts w:ascii="Arial" w:eastAsia="MS Mincho" w:hAnsi="Arial" w:cs="Arial"/>
          <w:sz w:val="20"/>
          <w:szCs w:val="20"/>
          <w:lang w:val="lv-LV"/>
        </w:rPr>
        <w:t>eidā uzsaka darba līgumu, pēc darbinieka rakstveida pieprasījuma uzteikuma termiņā neieskaita pārejošas darbnespējas laiku. Darbinieks var atsaukt uzteikumu ne vēlāk kā 2 (divas) nedēļas pirms iesniegumā norādītā termiņa beigām.</w:t>
      </w:r>
    </w:p>
    <w:p w14:paraId="310A5FB7" w14:textId="7BCD38C0" w:rsidR="003D010D" w:rsidRPr="00BC2AE9" w:rsidRDefault="003D010D" w:rsidP="004A3080">
      <w:pPr>
        <w:pStyle w:val="ListParagraph"/>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rPr>
        <w:t>ARODBIEDRĪBA:</w:t>
      </w:r>
    </w:p>
    <w:p w14:paraId="049D63D2" w14:textId="44CC0D2B" w:rsidR="003D010D" w:rsidRPr="00BC2AE9" w:rsidRDefault="003D010D"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rPr>
        <w:t>No Arodbiedrības budžeta katru gadu piešķir:</w:t>
      </w:r>
    </w:p>
    <w:p w14:paraId="0C224DAE" w14:textId="21A97E75" w:rsidR="003D010D" w:rsidRPr="00BC2AE9" w:rsidRDefault="003D010D" w:rsidP="00237178">
      <w:pPr>
        <w:pStyle w:val="ListParagraph"/>
        <w:numPr>
          <w:ilvl w:val="2"/>
          <w:numId w:val="15"/>
        </w:numPr>
        <w:ind w:left="0" w:firstLine="284"/>
        <w:rPr>
          <w:rFonts w:ascii="Arial" w:eastAsia="MS Mincho" w:hAnsi="Arial" w:cs="Arial"/>
          <w:sz w:val="20"/>
          <w:szCs w:val="20"/>
          <w:lang w:val="lv-LV" w:eastAsia="x-none"/>
        </w:rPr>
      </w:pPr>
      <w:r w:rsidRPr="00BC2AE9">
        <w:rPr>
          <w:rFonts w:ascii="Arial" w:hAnsi="Arial" w:cs="Arial"/>
          <w:sz w:val="20"/>
          <w:szCs w:val="20"/>
          <w:lang w:val="lv-LV"/>
        </w:rPr>
        <w:t>45 000 EUR (četrdesmit pieci tūkstoši euro un 00 centi)</w:t>
      </w:r>
      <w:r w:rsidRPr="00BC2AE9">
        <w:rPr>
          <w:rFonts w:ascii="Arial" w:eastAsia="MS Mincho" w:hAnsi="Arial" w:cs="Arial"/>
          <w:sz w:val="20"/>
          <w:szCs w:val="20"/>
          <w:lang w:val="lv-LV"/>
        </w:rPr>
        <w:t xml:space="preserve"> materiālās palīdzības sniegšanai Arodbiedrības biedriem;</w:t>
      </w:r>
    </w:p>
    <w:p w14:paraId="349D7CE7" w14:textId="60774172" w:rsidR="003D010D" w:rsidRPr="00BC2AE9" w:rsidRDefault="003D010D" w:rsidP="00237178">
      <w:pPr>
        <w:pStyle w:val="ListParagraph"/>
        <w:numPr>
          <w:ilvl w:val="2"/>
          <w:numId w:val="15"/>
        </w:numPr>
        <w:ind w:left="0" w:firstLine="284"/>
        <w:rPr>
          <w:rFonts w:ascii="Arial" w:eastAsia="MS Mincho" w:hAnsi="Arial" w:cs="Arial"/>
          <w:sz w:val="20"/>
          <w:szCs w:val="20"/>
          <w:lang w:val="lv-LV" w:eastAsia="x-none"/>
        </w:rPr>
      </w:pPr>
      <w:r w:rsidRPr="00BC2AE9">
        <w:rPr>
          <w:rFonts w:ascii="Arial" w:hAnsi="Arial" w:cs="Arial"/>
          <w:sz w:val="20"/>
          <w:szCs w:val="20"/>
          <w:lang w:val="lv-LV"/>
        </w:rPr>
        <w:t>2800 EUR (divi tūkstoši astoņi simti euro un 00 centi)</w:t>
      </w:r>
      <w:r w:rsidRPr="00BC2AE9">
        <w:rPr>
          <w:rFonts w:ascii="Arial" w:eastAsia="MS Mincho" w:hAnsi="Arial" w:cs="Arial"/>
          <w:sz w:val="20"/>
          <w:szCs w:val="20"/>
          <w:lang w:val="lv-LV"/>
        </w:rPr>
        <w:t xml:space="preserve"> Latvijas Dzelzceļa nozares pensionāru organizācijai.</w:t>
      </w:r>
    </w:p>
    <w:p w14:paraId="57A43A37" w14:textId="539D809A" w:rsidR="003D010D" w:rsidRPr="00BC2AE9" w:rsidRDefault="02B21054" w:rsidP="4C18510E">
      <w:pPr>
        <w:pStyle w:val="ListParagraph"/>
        <w:numPr>
          <w:ilvl w:val="1"/>
          <w:numId w:val="15"/>
        </w:numPr>
        <w:tabs>
          <w:tab w:val="left" w:pos="851"/>
        </w:tabs>
        <w:ind w:left="0" w:firstLine="284"/>
        <w:rPr>
          <w:rFonts w:ascii="Arial" w:eastAsia="MS Mincho" w:hAnsi="Arial" w:cs="Arial"/>
          <w:sz w:val="20"/>
          <w:szCs w:val="20"/>
          <w:lang w:val="lv-LV"/>
        </w:rPr>
      </w:pPr>
      <w:r w:rsidRPr="00BC2AE9">
        <w:rPr>
          <w:rFonts w:ascii="Arial" w:hAnsi="Arial" w:cs="Arial"/>
          <w:sz w:val="20"/>
          <w:szCs w:val="20"/>
          <w:lang w:val="lv-LV"/>
        </w:rPr>
        <w:t>Kopā ar Darba devēju organizē darbinieku, Arodbiedrības biedru, kā arī brīvprātīgi pievienojušos darbinieku un viņu ģimenes locekļu kolektīvās veselības apdrošināšanas programmas uzsākšanu, norisi un uzraudzību, slēdzot attiecīgu līgumu ar apdrošināšanas kompāniju (-jām), un nodrošinot darbiniekiem iespēju pieteikties kolektīvās veselības apdrošināšanas programmām</w:t>
      </w:r>
      <w:r w:rsidR="6E12FC29" w:rsidRPr="00BC2AE9">
        <w:rPr>
          <w:rFonts w:ascii="Arial" w:hAnsi="Arial" w:cs="Arial"/>
          <w:sz w:val="20"/>
          <w:szCs w:val="20"/>
          <w:lang w:val="lv-LV"/>
        </w:rPr>
        <w:t>.</w:t>
      </w:r>
    </w:p>
    <w:p w14:paraId="10A132DD" w14:textId="043B9BEF" w:rsidR="003D010D" w:rsidRPr="00BC2AE9" w:rsidRDefault="003D010D" w:rsidP="00237178">
      <w:pPr>
        <w:pStyle w:val="ListParagraph"/>
        <w:numPr>
          <w:ilvl w:val="1"/>
          <w:numId w:val="15"/>
        </w:numPr>
        <w:tabs>
          <w:tab w:val="left" w:pos="851"/>
        </w:tabs>
        <w:ind w:left="0" w:firstLine="284"/>
        <w:rPr>
          <w:rFonts w:ascii="Arial" w:eastAsia="MS Mincho" w:hAnsi="Arial" w:cs="Arial"/>
          <w:sz w:val="20"/>
          <w:szCs w:val="20"/>
          <w:lang w:val="lv-LV" w:eastAsia="x-none"/>
        </w:rPr>
      </w:pPr>
      <w:r w:rsidRPr="00BC2AE9">
        <w:rPr>
          <w:rFonts w:ascii="Arial" w:hAnsi="Arial" w:cs="Arial"/>
          <w:sz w:val="20"/>
          <w:szCs w:val="20"/>
          <w:lang w:val="lv-LV"/>
        </w:rPr>
        <w:t>Organizē Arodbiedrības biedru nelaimes gadījumu apdrošināšanu ārpus darba laika</w:t>
      </w:r>
      <w:r w:rsidR="00DD2CB7" w:rsidRPr="00BC2AE9">
        <w:rPr>
          <w:rFonts w:ascii="Arial" w:hAnsi="Arial" w:cs="Arial"/>
          <w:sz w:val="20"/>
          <w:szCs w:val="20"/>
          <w:lang w:val="lv-LV"/>
        </w:rPr>
        <w:t>, īpašuma apdrošināšanu un CTA</w:t>
      </w:r>
      <w:r w:rsidR="008019FC" w:rsidRPr="00BC2AE9">
        <w:rPr>
          <w:rFonts w:ascii="Arial" w:hAnsi="Arial" w:cs="Arial"/>
          <w:sz w:val="20"/>
          <w:szCs w:val="20"/>
          <w:lang w:val="lv-LV"/>
        </w:rPr>
        <w:t xml:space="preserve"> apdrošināšanu</w:t>
      </w:r>
      <w:r w:rsidRPr="00BC2AE9">
        <w:rPr>
          <w:rFonts w:ascii="Arial" w:hAnsi="Arial" w:cs="Arial"/>
          <w:sz w:val="20"/>
          <w:szCs w:val="20"/>
          <w:lang w:val="lv-LV"/>
        </w:rPr>
        <w:t>.</w:t>
      </w:r>
    </w:p>
    <w:p w14:paraId="58E7CF76" w14:textId="4B4265B4" w:rsidR="004F18E2" w:rsidRPr="00BC2AE9" w:rsidRDefault="004F18E2" w:rsidP="00237178">
      <w:pPr>
        <w:pStyle w:val="ListParagraph"/>
        <w:numPr>
          <w:ilvl w:val="1"/>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Pēc darbinieka – Arodbiedrības biedra - lūguma pieaicin</w:t>
      </w:r>
      <w:r w:rsidR="00E413CA" w:rsidRPr="00BC2AE9">
        <w:rPr>
          <w:rFonts w:ascii="Arial" w:eastAsia="MS Mincho" w:hAnsi="Arial" w:cs="Arial"/>
          <w:sz w:val="20"/>
          <w:szCs w:val="20"/>
          <w:lang w:val="lv-LV" w:eastAsia="x-none"/>
        </w:rPr>
        <w:t>a</w:t>
      </w:r>
      <w:r w:rsidRPr="00BC2AE9">
        <w:rPr>
          <w:rFonts w:ascii="Arial" w:eastAsia="MS Mincho" w:hAnsi="Arial" w:cs="Arial"/>
          <w:sz w:val="20"/>
          <w:szCs w:val="20"/>
          <w:lang w:val="lv-LV" w:eastAsia="x-none"/>
        </w:rPr>
        <w:t xml:space="preserve"> Arodbiedrību Darba devēja attiecīgajā organizatoriskajā struktūrā pie apstākļu izvērtēšanas un tādu lēmumu pieņemšanas, kas negatīvi ietekmē Arodbiedrības biedra tiesisko stāvokli vai rada negatīvas sekas, piemēram, disciplinārsoda izteikšana.</w:t>
      </w:r>
    </w:p>
    <w:p w14:paraId="4B167FE4" w14:textId="09936643" w:rsidR="004F18E2" w:rsidRPr="00BC2AE9" w:rsidRDefault="004E73BD" w:rsidP="00237178">
      <w:pPr>
        <w:pStyle w:val="ListParagraph"/>
        <w:numPr>
          <w:ilvl w:val="1"/>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Sniedz Arodbiedrības biedriem bezmaksas juridisko palīdzību darba un sociālās likumdošanas jautājumos.</w:t>
      </w:r>
    </w:p>
    <w:p w14:paraId="3ACF4B9C" w14:textId="77777777" w:rsidR="003D010D" w:rsidRPr="00BC2AE9" w:rsidRDefault="003D010D" w:rsidP="00237178">
      <w:pPr>
        <w:pStyle w:val="PlainText"/>
        <w:numPr>
          <w:ilvl w:val="0"/>
          <w:numId w:val="15"/>
        </w:numPr>
        <w:ind w:left="0" w:firstLine="284"/>
        <w:jc w:val="both"/>
        <w:rPr>
          <w:rFonts w:ascii="Arial" w:eastAsia="MS Mincho" w:hAnsi="Arial" w:cs="Arial"/>
          <w:b/>
          <w:lang w:val="lv-LV"/>
        </w:rPr>
      </w:pPr>
      <w:r w:rsidRPr="00BC2AE9">
        <w:rPr>
          <w:rFonts w:ascii="Arial" w:eastAsia="MS Mincho" w:hAnsi="Arial" w:cs="Arial"/>
          <w:b/>
          <w:lang w:val="lv-LV"/>
        </w:rPr>
        <w:t>VESELĪBAS AIZSARDZĪBA, KULTŪRA UN SPORTS</w:t>
      </w:r>
    </w:p>
    <w:p w14:paraId="6660F2AD" w14:textId="373EFE5E" w:rsidR="003D010D" w:rsidRPr="00BC2AE9" w:rsidRDefault="003D010D" w:rsidP="004A3080">
      <w:pPr>
        <w:pStyle w:val="PlainText"/>
        <w:ind w:firstLine="284"/>
        <w:jc w:val="both"/>
        <w:rPr>
          <w:rFonts w:ascii="Arial" w:eastAsia="MS Mincho" w:hAnsi="Arial" w:cs="Arial"/>
          <w:b/>
          <w:lang w:val="lv-LV"/>
        </w:rPr>
      </w:pPr>
      <w:r w:rsidRPr="00BC2AE9">
        <w:rPr>
          <w:rFonts w:ascii="Arial" w:eastAsia="MS Mincho" w:hAnsi="Arial" w:cs="Arial"/>
          <w:lang w:val="lv-LV"/>
        </w:rPr>
        <w:t>DARBA DEVĒJS</w:t>
      </w:r>
    </w:p>
    <w:p w14:paraId="56268738" w14:textId="3D5B03EE" w:rsidR="003D010D" w:rsidRPr="00BC2AE9" w:rsidRDefault="003D010D"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hAnsi="Arial" w:cs="Arial"/>
          <w:sz w:val="20"/>
          <w:szCs w:val="20"/>
          <w:lang w:val="lv-LV"/>
        </w:rPr>
        <w:t xml:space="preserve">Apgādā darbiniekus, kuri iesaistīti dzelzceļa infrastruktūras objektu uzturēšanas un remontu darbos, ar siltu ēdienu, ja dzelzceļa infrastruktūras objektu uzturēšanas un remontu darbu veikšanai vilcienu kustības tehnoloģiskais pārtraukums pārsniedz 4 (četras) stundas. </w:t>
      </w:r>
    </w:p>
    <w:p w14:paraId="1CABD1AE" w14:textId="2C727C50" w:rsidR="003D010D" w:rsidRPr="00BC2AE9" w:rsidRDefault="003D010D"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rPr>
        <w:t xml:space="preserve">Slēdz līgumu par darbinieku dzīvības apdrošināšanu par apdrošināšanas summu </w:t>
      </w:r>
      <w:r w:rsidRPr="00BC2AE9">
        <w:rPr>
          <w:rFonts w:ascii="Arial" w:hAnsi="Arial" w:cs="Arial"/>
          <w:sz w:val="20"/>
          <w:szCs w:val="20"/>
          <w:lang w:val="lv-LV"/>
        </w:rPr>
        <w:t xml:space="preserve">1500  EUR (viens tūkstotis pieci simti euro un 00 centi) </w:t>
      </w:r>
      <w:r w:rsidRPr="00BC2AE9">
        <w:rPr>
          <w:rFonts w:ascii="Arial" w:eastAsia="MS Mincho" w:hAnsi="Arial" w:cs="Arial"/>
          <w:sz w:val="20"/>
          <w:szCs w:val="20"/>
          <w:lang w:val="lv-LV"/>
        </w:rPr>
        <w:t>katram apdrošinātajam darbiniekam.</w:t>
      </w:r>
    </w:p>
    <w:p w14:paraId="202CFDB0" w14:textId="55549788" w:rsidR="003D010D" w:rsidRPr="00BC2AE9" w:rsidRDefault="003D010D" w:rsidP="00237178">
      <w:pPr>
        <w:pStyle w:val="ListParagraph"/>
        <w:numPr>
          <w:ilvl w:val="1"/>
          <w:numId w:val="15"/>
        </w:numPr>
        <w:ind w:left="0" w:firstLine="284"/>
        <w:rPr>
          <w:rFonts w:ascii="Arial" w:eastAsia="MS Mincho" w:hAnsi="Arial" w:cs="Arial"/>
          <w:sz w:val="20"/>
          <w:szCs w:val="20"/>
          <w:lang w:val="lv-LV"/>
        </w:rPr>
      </w:pPr>
      <w:r w:rsidRPr="00BC2AE9">
        <w:rPr>
          <w:rFonts w:ascii="Arial" w:hAnsi="Arial" w:cs="Arial"/>
          <w:sz w:val="20"/>
          <w:szCs w:val="20"/>
          <w:lang w:val="lv-LV"/>
        </w:rPr>
        <w:t>Paredz Arodbiedrībai finanšu līdzekļus, nepārsniedzot 0,1</w:t>
      </w:r>
      <w:r w:rsidR="008B006E" w:rsidRPr="00BC2AE9">
        <w:rPr>
          <w:rFonts w:ascii="Arial" w:hAnsi="Arial" w:cs="Arial"/>
          <w:sz w:val="20"/>
          <w:szCs w:val="20"/>
          <w:lang w:val="lv-LV"/>
        </w:rPr>
        <w:t>1</w:t>
      </w:r>
      <w:r w:rsidRPr="00BC2AE9">
        <w:rPr>
          <w:rFonts w:ascii="Arial" w:hAnsi="Arial" w:cs="Arial"/>
          <w:sz w:val="20"/>
          <w:szCs w:val="20"/>
          <w:lang w:val="lv-LV"/>
        </w:rPr>
        <w:t>%</w:t>
      </w:r>
      <w:r w:rsidRPr="00BC2AE9">
        <w:rPr>
          <w:rFonts w:ascii="Arial" w:hAnsi="Arial" w:cs="Arial"/>
          <w:b/>
          <w:bCs/>
          <w:sz w:val="20"/>
          <w:szCs w:val="20"/>
          <w:lang w:val="lv-LV"/>
        </w:rPr>
        <w:t xml:space="preserve"> </w:t>
      </w:r>
      <w:r w:rsidRPr="00BC2AE9">
        <w:rPr>
          <w:rFonts w:ascii="Arial" w:hAnsi="Arial" w:cs="Arial"/>
          <w:sz w:val="20"/>
          <w:szCs w:val="20"/>
          <w:lang w:val="lv-LV"/>
        </w:rPr>
        <w:t>no  Darba devēja kārtējā gada darba samaksas</w:t>
      </w:r>
      <w:r w:rsidR="1C735DFB" w:rsidRPr="00BC2AE9">
        <w:rPr>
          <w:rFonts w:ascii="Arial" w:hAnsi="Arial" w:cs="Arial"/>
          <w:sz w:val="20"/>
          <w:szCs w:val="20"/>
          <w:lang w:val="lv-LV"/>
        </w:rPr>
        <w:t>, kā arī lojalitātes pabalsta</w:t>
      </w:r>
      <w:r w:rsidR="000354F4" w:rsidRPr="00BC2AE9">
        <w:rPr>
          <w:rFonts w:ascii="Arial" w:hAnsi="Arial" w:cs="Arial"/>
          <w:sz w:val="20"/>
          <w:szCs w:val="20"/>
          <w:lang w:val="lv-LV"/>
        </w:rPr>
        <w:t>,</w:t>
      </w:r>
      <w:r w:rsidR="1C735DFB" w:rsidRPr="00BC2AE9">
        <w:rPr>
          <w:rFonts w:ascii="Arial" w:hAnsi="Arial" w:cs="Arial"/>
          <w:sz w:val="20"/>
          <w:szCs w:val="20"/>
          <w:lang w:val="lv-LV"/>
        </w:rPr>
        <w:t xml:space="preserve"> </w:t>
      </w:r>
      <w:r w:rsidRPr="00BC2AE9">
        <w:rPr>
          <w:rFonts w:ascii="Arial" w:hAnsi="Arial" w:cs="Arial"/>
          <w:sz w:val="20"/>
          <w:szCs w:val="20"/>
          <w:lang w:val="lv-LV"/>
        </w:rPr>
        <w:t>faktiskajām izmaksām</w:t>
      </w:r>
      <w:r w:rsidR="71B2E291" w:rsidRPr="00BC2AE9">
        <w:rPr>
          <w:rFonts w:ascii="Arial" w:hAnsi="Arial" w:cs="Arial"/>
          <w:sz w:val="20"/>
          <w:szCs w:val="20"/>
          <w:lang w:val="lv-LV"/>
        </w:rPr>
        <w:t xml:space="preserve"> </w:t>
      </w:r>
      <w:r w:rsidRPr="00BC2AE9">
        <w:rPr>
          <w:rFonts w:ascii="Arial" w:hAnsi="Arial" w:cs="Arial"/>
          <w:sz w:val="20"/>
          <w:szCs w:val="20"/>
          <w:lang w:val="lv-LV"/>
        </w:rPr>
        <w:t>nestrādājošo pensionāru sociālo vajadzību apmierināšanai un materiālajai palīdzībai īpaši trūcīgajiem. Samaksa tiek veikta pamatojoties uz Arodbiedrības iesniegtu rēķinu. Arodbiedrība nodrošina šajā punktā minēto līdzekļu atsevišķu uzskaiti un informē Darba devēju par līdzekļu izlietošanu katra gada beigās, ne vēlāk kā līdz 30.decembrim.</w:t>
      </w:r>
    </w:p>
    <w:p w14:paraId="52C6FD68" w14:textId="5556692C" w:rsidR="003D010D" w:rsidRPr="00BC2AE9" w:rsidRDefault="003D010D"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rPr>
        <w:t>Var paredzēt finanšu līdzekļus personāla ilgtspējas pasākumiem, lai uzlabotu cilvēkresursu efektivitāti un nodrošinātu Darba devēju ar profesionāliem un lojāliem darbiniekiem, veicinot kompetenču, tai skaitā tehnisko kompetenču atjaunošanu un attīstību, ražošanas un tehniskās pieredzes konkursu organizēšanai un speciālistu radošās darbības veicināšanai.</w:t>
      </w:r>
    </w:p>
    <w:p w14:paraId="4FFC7385" w14:textId="774C4DF2" w:rsidR="003D010D" w:rsidRPr="00BC2AE9" w:rsidRDefault="003D010D"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rPr>
        <w:t xml:space="preserve">Paredz finanšu līdzekļus budžetā personāla ilgtspējas pasākumiem darbinieku kolektīvo pasākumu nodrošināšanai, izņemot 6.7.punktā minētos, kā arī organizē darbiniekiem svētku pasākumus lielos dzelzceļa mezglos (Rīga, Daugavpils, Rēzekne, Jelgava, Ventspils, Liepāja) Latvijas Dzelzceļa gadadienā, Ziemassvētkos (Jaunajā gadā), Latvijas Republikas Proklamēšanas dienā u.c. </w:t>
      </w:r>
      <w:r w:rsidRPr="00BC2AE9">
        <w:rPr>
          <w:rFonts w:ascii="Arial" w:hAnsi="Arial" w:cs="Arial"/>
          <w:sz w:val="20"/>
          <w:szCs w:val="20"/>
          <w:lang w:val="lv-LV"/>
        </w:rPr>
        <w:t xml:space="preserve"> </w:t>
      </w:r>
    </w:p>
    <w:p w14:paraId="351C295F" w14:textId="519079D7" w:rsidR="003D010D" w:rsidRPr="00BC2AE9" w:rsidRDefault="003D010D"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hAnsi="Arial" w:cs="Arial"/>
          <w:sz w:val="20"/>
          <w:szCs w:val="20"/>
          <w:lang w:val="lv-LV"/>
        </w:rPr>
        <w:t>Paredz finanšu līdzekļus un organizē darbinieku bērnu līdz 12 (divpadsmit) gadu vecumam Ziemassvētku dāvanu iegādi un to piegādi darbiniekiem.</w:t>
      </w:r>
    </w:p>
    <w:p w14:paraId="10507E94" w14:textId="51538364" w:rsidR="003D010D" w:rsidRPr="00BC2AE9" w:rsidRDefault="003D010D" w:rsidP="00237178">
      <w:pPr>
        <w:pStyle w:val="PlainText"/>
        <w:numPr>
          <w:ilvl w:val="1"/>
          <w:numId w:val="15"/>
        </w:numPr>
        <w:ind w:left="0" w:firstLine="284"/>
        <w:jc w:val="both"/>
        <w:rPr>
          <w:rFonts w:ascii="Arial" w:eastAsia="MS Mincho" w:hAnsi="Arial" w:cs="Arial"/>
          <w:lang w:val="lv-LV"/>
        </w:rPr>
      </w:pPr>
      <w:r w:rsidRPr="00BC2AE9">
        <w:rPr>
          <w:rFonts w:ascii="Arial" w:eastAsia="MS Mincho" w:hAnsi="Arial" w:cs="Arial"/>
          <w:lang w:val="lv-LV"/>
        </w:rPr>
        <w:t>Veselīga dzīvesveida popularizēšanai, kā arī veselības uzlabošanas veicināšanai darbinieku vidū, Darba devējs pārskaita Arodbiedrībai finanšu līdzekļus personāla ilgtspējas pasākumiem, nepārsniedzot 0,</w:t>
      </w:r>
      <w:r w:rsidR="008B006E" w:rsidRPr="00BC2AE9">
        <w:rPr>
          <w:rFonts w:ascii="Arial" w:eastAsia="MS Mincho" w:hAnsi="Arial" w:cs="Arial"/>
          <w:lang w:val="lv-LV"/>
        </w:rPr>
        <w:t>2</w:t>
      </w:r>
      <w:r w:rsidRPr="00BC2AE9">
        <w:rPr>
          <w:rFonts w:ascii="Arial" w:eastAsia="MS Mincho" w:hAnsi="Arial" w:cs="Arial"/>
          <w:lang w:val="lv-LV"/>
        </w:rPr>
        <w:t>% no Darba devēja kārtējā gada darba samaksas</w:t>
      </w:r>
      <w:r w:rsidR="17080C77" w:rsidRPr="00BC2AE9">
        <w:rPr>
          <w:rFonts w:ascii="Arial" w:eastAsia="MS Mincho" w:hAnsi="Arial" w:cs="Arial"/>
          <w:lang w:val="lv-LV"/>
        </w:rPr>
        <w:t>, kā arī lojalitātes pabalsta</w:t>
      </w:r>
      <w:r w:rsidRPr="00BC2AE9">
        <w:rPr>
          <w:rFonts w:ascii="Arial" w:eastAsia="MS Mincho" w:hAnsi="Arial" w:cs="Arial"/>
          <w:lang w:val="lv-LV"/>
        </w:rPr>
        <w:t xml:space="preserve"> faktiskajām izmaksām.</w:t>
      </w:r>
      <w:r w:rsidR="00FE7581" w:rsidRPr="00BC2AE9">
        <w:rPr>
          <w:rFonts w:ascii="Arial" w:eastAsia="MS Mincho" w:hAnsi="Arial" w:cs="Arial"/>
          <w:lang w:val="lv-LV"/>
        </w:rPr>
        <w:t xml:space="preserve"> Līdzekļu izmantošanu kontrolē Arodbiedrības valde.</w:t>
      </w:r>
      <w:r w:rsidRPr="00BC2AE9">
        <w:rPr>
          <w:rFonts w:ascii="Arial" w:eastAsia="MS Mincho" w:hAnsi="Arial" w:cs="Arial"/>
          <w:lang w:val="lv-LV"/>
        </w:rPr>
        <w:t xml:space="preserve"> Arodbiedrība nodrošina šajā punktā minēto līdzekļu atsevišķu uzskaiti un rakstiski informē Darba devēju par līdzekļu izlietošanu reizi gadā, ne vēlāk kā līdz pārskata gadam sekojošā gada 31.martam.</w:t>
      </w:r>
    </w:p>
    <w:p w14:paraId="7B14BFAA" w14:textId="2EDBF41A" w:rsidR="003D010D" w:rsidRPr="00BC2AE9" w:rsidRDefault="003D010D" w:rsidP="004A3080">
      <w:pPr>
        <w:pStyle w:val="PlainText"/>
        <w:ind w:firstLine="284"/>
        <w:jc w:val="both"/>
        <w:rPr>
          <w:rFonts w:ascii="Arial" w:eastAsia="MS Mincho" w:hAnsi="Arial" w:cs="Arial"/>
          <w:lang w:val="lv-LV"/>
        </w:rPr>
      </w:pPr>
      <w:r w:rsidRPr="00BC2AE9">
        <w:rPr>
          <w:rFonts w:ascii="Arial" w:eastAsia="MS Mincho" w:hAnsi="Arial" w:cs="Arial"/>
          <w:lang w:val="lv-LV"/>
        </w:rPr>
        <w:t>Laika periodā no 2025.gada 1.janvāra līdz 2025.gada 31.decembrim piemērot samazināt</w:t>
      </w:r>
      <w:r w:rsidR="005E669A" w:rsidRPr="00BC2AE9">
        <w:rPr>
          <w:rFonts w:ascii="Arial" w:eastAsia="MS Mincho" w:hAnsi="Arial" w:cs="Arial"/>
          <w:lang w:val="lv-LV"/>
        </w:rPr>
        <w:t>u</w:t>
      </w:r>
      <w:r w:rsidRPr="00BC2AE9">
        <w:rPr>
          <w:rFonts w:ascii="Arial" w:eastAsia="MS Mincho" w:hAnsi="Arial" w:cs="Arial"/>
          <w:lang w:val="lv-LV"/>
        </w:rPr>
        <w:t xml:space="preserve"> finanšu līdzekļu maksājumu</w:t>
      </w:r>
      <w:r w:rsidR="005E669A" w:rsidRPr="00BC2AE9">
        <w:rPr>
          <w:rFonts w:ascii="Arial" w:eastAsia="MS Mincho" w:hAnsi="Arial" w:cs="Arial"/>
          <w:lang w:val="lv-LV"/>
        </w:rPr>
        <w:t xml:space="preserve"> personāla ilgtspējas pasākumiem – 0</w:t>
      </w:r>
      <w:r w:rsidR="45069D58" w:rsidRPr="00BC2AE9">
        <w:rPr>
          <w:rFonts w:ascii="Arial" w:eastAsia="MS Mincho" w:hAnsi="Arial" w:cs="Arial"/>
          <w:lang w:val="lv-LV"/>
        </w:rPr>
        <w:t>,</w:t>
      </w:r>
      <w:r w:rsidR="005E669A" w:rsidRPr="00BC2AE9">
        <w:rPr>
          <w:rFonts w:ascii="Arial" w:eastAsia="MS Mincho" w:hAnsi="Arial" w:cs="Arial"/>
          <w:lang w:val="lv-LV"/>
        </w:rPr>
        <w:t xml:space="preserve">05% </w:t>
      </w:r>
      <w:r w:rsidRPr="00BC2AE9">
        <w:rPr>
          <w:rFonts w:ascii="Arial" w:eastAsia="MS Mincho" w:hAnsi="Arial" w:cs="Arial"/>
          <w:lang w:val="lv-LV"/>
        </w:rPr>
        <w:t xml:space="preserve"> apmēr</w:t>
      </w:r>
      <w:r w:rsidR="005E669A" w:rsidRPr="00BC2AE9">
        <w:rPr>
          <w:rFonts w:ascii="Arial" w:eastAsia="MS Mincho" w:hAnsi="Arial" w:cs="Arial"/>
          <w:lang w:val="lv-LV"/>
        </w:rPr>
        <w:t>ā</w:t>
      </w:r>
      <w:r w:rsidRPr="00BC2AE9">
        <w:rPr>
          <w:rFonts w:ascii="Arial" w:eastAsia="MS Mincho" w:hAnsi="Arial" w:cs="Arial"/>
          <w:lang w:val="lv-LV"/>
        </w:rPr>
        <w:t xml:space="preserve"> (nulle komats nulle pieci</w:t>
      </w:r>
      <w:r w:rsidR="006A72B3" w:rsidRPr="00BC2AE9">
        <w:rPr>
          <w:rFonts w:ascii="Arial" w:eastAsia="MS Mincho" w:hAnsi="Arial" w:cs="Arial"/>
          <w:lang w:val="lv-LV"/>
        </w:rPr>
        <w:t xml:space="preserve"> procenti</w:t>
      </w:r>
      <w:r w:rsidRPr="00BC2AE9">
        <w:rPr>
          <w:rFonts w:ascii="Arial" w:eastAsia="MS Mincho" w:hAnsi="Arial" w:cs="Arial"/>
          <w:lang w:val="lv-LV"/>
        </w:rPr>
        <w:t>).</w:t>
      </w:r>
    </w:p>
    <w:p w14:paraId="3BD6CE21" w14:textId="1C5C6852" w:rsidR="005277FF" w:rsidRPr="00BC2AE9" w:rsidRDefault="005277FF" w:rsidP="00237178">
      <w:pPr>
        <w:pStyle w:val="PlainText"/>
        <w:numPr>
          <w:ilvl w:val="0"/>
          <w:numId w:val="15"/>
        </w:numPr>
        <w:ind w:left="0" w:firstLine="284"/>
        <w:jc w:val="both"/>
        <w:rPr>
          <w:rFonts w:ascii="Arial" w:eastAsia="MS Mincho" w:hAnsi="Arial" w:cs="Arial"/>
          <w:b/>
          <w:lang w:val="lv-LV"/>
        </w:rPr>
      </w:pPr>
      <w:r w:rsidRPr="00BC2AE9">
        <w:rPr>
          <w:rFonts w:ascii="Arial" w:eastAsia="MS Mincho" w:hAnsi="Arial" w:cs="Arial"/>
          <w:b/>
          <w:lang w:val="lv-LV"/>
        </w:rPr>
        <w:t>DARBA DEVĒJA UN ARODBIEDRĪBAS SAVSTARPĒJĀS ATTIECĪBAS</w:t>
      </w:r>
    </w:p>
    <w:p w14:paraId="3AAEA9EC" w14:textId="77777777" w:rsidR="005277FF" w:rsidRPr="00BC2AE9" w:rsidRDefault="005277FF" w:rsidP="004A3080">
      <w:pPr>
        <w:pStyle w:val="PlainText"/>
        <w:ind w:firstLine="284"/>
        <w:jc w:val="both"/>
        <w:rPr>
          <w:rFonts w:ascii="Arial" w:eastAsia="MS Mincho" w:hAnsi="Arial" w:cs="Arial"/>
          <w:lang w:val="lv-LV"/>
        </w:rPr>
      </w:pPr>
      <w:r w:rsidRPr="00BC2AE9">
        <w:rPr>
          <w:rFonts w:ascii="Arial" w:eastAsia="MS Mincho" w:hAnsi="Arial" w:cs="Arial"/>
          <w:lang w:val="lv-LV"/>
        </w:rPr>
        <w:t>DARBA DEVĒJS:</w:t>
      </w:r>
    </w:p>
    <w:p w14:paraId="0FAC024E" w14:textId="77777777" w:rsidR="00FF6421" w:rsidRPr="00BC2AE9" w:rsidRDefault="00FF6421" w:rsidP="00237178">
      <w:pPr>
        <w:pStyle w:val="PlainText"/>
        <w:numPr>
          <w:ilvl w:val="1"/>
          <w:numId w:val="15"/>
        </w:numPr>
        <w:ind w:left="0" w:firstLine="284"/>
        <w:jc w:val="both"/>
        <w:rPr>
          <w:rFonts w:ascii="Arial" w:eastAsia="MS Mincho" w:hAnsi="Arial" w:cs="Arial"/>
          <w:lang w:val="lv-LV"/>
        </w:rPr>
      </w:pPr>
      <w:r w:rsidRPr="00BC2AE9">
        <w:rPr>
          <w:rFonts w:ascii="Arial" w:eastAsia="MS Mincho" w:hAnsi="Arial" w:cs="Arial"/>
          <w:lang w:val="lv-LV"/>
        </w:rPr>
        <w:t>Pēc Arodbiedrības rakstveida pieprasījuma sniedz informāciju, kā arī pēc rakstveida pieprasījuma nodod attiecīgus dokumentus, kas saistīti ar:</w:t>
      </w:r>
    </w:p>
    <w:p w14:paraId="41ACBD59" w14:textId="41E906DA"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Darba devēja ekonomisko un finanšu stāvokli;</w:t>
      </w:r>
    </w:p>
    <w:p w14:paraId="29318DD1" w14:textId="77777777"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Koplīguma izpildi un piemērošanu;</w:t>
      </w:r>
    </w:p>
    <w:p w14:paraId="602338EB" w14:textId="3D004AB1"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darba samaksu</w:t>
      </w:r>
      <w:r w:rsidR="00E17232" w:rsidRPr="00BC2AE9">
        <w:rPr>
          <w:rFonts w:ascii="Arial" w:eastAsia="MS Mincho" w:hAnsi="Arial" w:cs="Arial"/>
          <w:lang w:val="lv-LV"/>
        </w:rPr>
        <w:t xml:space="preserve"> </w:t>
      </w:r>
      <w:r w:rsidRPr="00BC2AE9">
        <w:rPr>
          <w:rFonts w:ascii="Arial" w:eastAsia="MS Mincho" w:hAnsi="Arial" w:cs="Arial"/>
          <w:lang w:val="lv-LV"/>
        </w:rPr>
        <w:t>un plānotajām izmaiņām;</w:t>
      </w:r>
    </w:p>
    <w:p w14:paraId="084D1101" w14:textId="716296B9"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vidējo darba samaksu un darba rādītājiem, t.sk., ražīgumu;</w:t>
      </w:r>
    </w:p>
    <w:p w14:paraId="1714DC4F" w14:textId="6389453E"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darba un atpūtas laika, kā arī darba apstākļu organizāciju, un plānotajām izmaiņām;</w:t>
      </w:r>
    </w:p>
    <w:p w14:paraId="3B19D580" w14:textId="11C7FB4A"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starp Darba devēju un Arodbiedrības biedru noslēgta darba līguma izpildi;</w:t>
      </w:r>
    </w:p>
    <w:p w14:paraId="1CD8400A" w14:textId="23A753B8" w:rsidR="00FF6421" w:rsidRPr="00BC2AE9" w:rsidRDefault="00FF6421" w:rsidP="00237178">
      <w:pPr>
        <w:pStyle w:val="PlainText"/>
        <w:numPr>
          <w:ilvl w:val="2"/>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darba tiesisko attiecību izbeigšanu ar Arodbiedrības biedru;</w:t>
      </w:r>
    </w:p>
    <w:p w14:paraId="52788007" w14:textId="4D13D231" w:rsidR="00FF6421" w:rsidRPr="00BC2AE9" w:rsidRDefault="00FF6421" w:rsidP="00237178">
      <w:pPr>
        <w:pStyle w:val="PlainText"/>
        <w:numPr>
          <w:ilvl w:val="2"/>
          <w:numId w:val="15"/>
        </w:numPr>
        <w:tabs>
          <w:tab w:val="left" w:pos="567"/>
          <w:tab w:val="left" w:pos="993"/>
        </w:tabs>
        <w:ind w:left="0" w:firstLine="284"/>
        <w:jc w:val="both"/>
        <w:rPr>
          <w:rFonts w:ascii="Arial" w:eastAsia="MS Mincho" w:hAnsi="Arial" w:cs="Arial"/>
          <w:lang w:val="lv-LV"/>
        </w:rPr>
      </w:pPr>
      <w:r w:rsidRPr="00BC2AE9">
        <w:rPr>
          <w:rFonts w:ascii="Arial" w:eastAsia="MS Mincho" w:hAnsi="Arial" w:cs="Arial"/>
          <w:lang w:val="lv-LV"/>
        </w:rPr>
        <w:t>disciplinārsodu piemērošanu Arodbiedrības biedram;</w:t>
      </w:r>
    </w:p>
    <w:p w14:paraId="4961BF34" w14:textId="5C2E19B3" w:rsidR="00FF6421" w:rsidRPr="00BC2AE9" w:rsidRDefault="00FF6421" w:rsidP="00237178">
      <w:pPr>
        <w:pStyle w:val="PlainText"/>
        <w:numPr>
          <w:ilvl w:val="2"/>
          <w:numId w:val="15"/>
        </w:numPr>
        <w:tabs>
          <w:tab w:val="left" w:pos="567"/>
          <w:tab w:val="left" w:pos="993"/>
        </w:tabs>
        <w:ind w:left="0" w:firstLine="284"/>
        <w:jc w:val="both"/>
        <w:rPr>
          <w:rFonts w:ascii="Arial" w:eastAsia="MS Mincho" w:hAnsi="Arial" w:cs="Arial"/>
          <w:lang w:val="lv-LV"/>
        </w:rPr>
      </w:pPr>
      <w:r w:rsidRPr="00BC2AE9">
        <w:rPr>
          <w:rFonts w:ascii="Arial" w:eastAsia="MS Mincho" w:hAnsi="Arial" w:cs="Arial"/>
          <w:lang w:val="lv-LV"/>
        </w:rPr>
        <w:t>jebkādu strīdu un domstarpību esamību starp Darba devēju un Arodbiedrības biedru;</w:t>
      </w:r>
    </w:p>
    <w:p w14:paraId="5A0C0A29" w14:textId="6318C87D" w:rsidR="00426937" w:rsidRPr="00BC2AE9" w:rsidRDefault="00426937" w:rsidP="00237178">
      <w:pPr>
        <w:pStyle w:val="PlainText"/>
        <w:numPr>
          <w:ilvl w:val="2"/>
          <w:numId w:val="15"/>
        </w:numPr>
        <w:tabs>
          <w:tab w:val="left" w:pos="567"/>
          <w:tab w:val="left" w:pos="993"/>
        </w:tabs>
        <w:ind w:left="0" w:firstLine="284"/>
        <w:jc w:val="both"/>
        <w:rPr>
          <w:rFonts w:ascii="Arial" w:eastAsia="MS Mincho" w:hAnsi="Arial" w:cs="Arial"/>
          <w:lang w:val="lv-LV"/>
        </w:rPr>
      </w:pPr>
      <w:r w:rsidRPr="00BC2AE9">
        <w:rPr>
          <w:rFonts w:ascii="Arial" w:eastAsia="MS Mincho" w:hAnsi="Arial" w:cs="Arial"/>
          <w:lang w:val="lv-LV"/>
        </w:rPr>
        <w:t xml:space="preserve">citu informāciju pēc </w:t>
      </w:r>
      <w:r w:rsidR="00032EBC" w:rsidRPr="00BC2AE9">
        <w:rPr>
          <w:rFonts w:ascii="Arial" w:eastAsia="MS Mincho" w:hAnsi="Arial" w:cs="Arial"/>
          <w:lang w:val="lv-LV"/>
        </w:rPr>
        <w:t xml:space="preserve">pamatota </w:t>
      </w:r>
      <w:r w:rsidRPr="00BC2AE9">
        <w:rPr>
          <w:rFonts w:ascii="Arial" w:eastAsia="MS Mincho" w:hAnsi="Arial" w:cs="Arial"/>
          <w:lang w:val="lv-LV"/>
        </w:rPr>
        <w:t>Arodbiedrības lūguma</w:t>
      </w:r>
      <w:r w:rsidR="00032EBC" w:rsidRPr="00BC2AE9">
        <w:rPr>
          <w:rFonts w:ascii="Arial" w:eastAsia="MS Mincho" w:hAnsi="Arial" w:cs="Arial"/>
          <w:lang w:val="lv-LV"/>
        </w:rPr>
        <w:t xml:space="preserve"> saistībā ar Koplīguma izpildi</w:t>
      </w:r>
      <w:r w:rsidRPr="00BC2AE9">
        <w:rPr>
          <w:rFonts w:ascii="Arial" w:eastAsia="MS Mincho" w:hAnsi="Arial" w:cs="Arial"/>
          <w:lang w:val="lv-LV"/>
        </w:rPr>
        <w:t>.</w:t>
      </w:r>
      <w:r w:rsidRPr="00BC2AE9" w:rsidDel="004F18E2">
        <w:rPr>
          <w:rFonts w:ascii="Arial" w:eastAsia="MS Mincho" w:hAnsi="Arial" w:cs="Arial"/>
          <w:lang w:val="lv-LV"/>
        </w:rPr>
        <w:t xml:space="preserve"> </w:t>
      </w:r>
    </w:p>
    <w:p w14:paraId="07D4CDCF" w14:textId="26AC8BAD" w:rsidR="004F18E2" w:rsidRPr="00BC2AE9" w:rsidRDefault="58F37E96" w:rsidP="00237178">
      <w:pPr>
        <w:pStyle w:val="PlainText"/>
        <w:numPr>
          <w:ilvl w:val="1"/>
          <w:numId w:val="15"/>
        </w:numPr>
        <w:ind w:left="0" w:firstLine="284"/>
        <w:jc w:val="both"/>
        <w:rPr>
          <w:rFonts w:ascii="Arial" w:eastAsia="MS Mincho" w:hAnsi="Arial" w:cs="Arial"/>
          <w:lang w:val="lv-LV"/>
        </w:rPr>
      </w:pPr>
      <w:r w:rsidRPr="00BC2AE9">
        <w:rPr>
          <w:rFonts w:ascii="Arial" w:eastAsia="MS Mincho" w:hAnsi="Arial" w:cs="Arial"/>
          <w:lang w:val="lv-LV"/>
        </w:rPr>
        <w:t>Savlaicīgi informē Arodbiedrību par Darba devēja</w:t>
      </w:r>
      <w:r w:rsidR="1E29AC7A" w:rsidRPr="00BC2AE9">
        <w:rPr>
          <w:rFonts w:ascii="Arial" w:eastAsia="MS Mincho" w:hAnsi="Arial" w:cs="Arial"/>
          <w:lang w:val="lv-LV"/>
        </w:rPr>
        <w:t xml:space="preserve"> reorganizāciju </w:t>
      </w:r>
      <w:r w:rsidRPr="00BC2AE9">
        <w:rPr>
          <w:rFonts w:ascii="Arial" w:eastAsia="MS Mincho" w:hAnsi="Arial" w:cs="Arial"/>
          <w:lang w:val="lv-LV"/>
        </w:rPr>
        <w:t>vai tā</w:t>
      </w:r>
      <w:r w:rsidR="1510D5EA" w:rsidRPr="00BC2AE9">
        <w:rPr>
          <w:rFonts w:ascii="Arial" w:eastAsia="MS Mincho" w:hAnsi="Arial" w:cs="Arial"/>
          <w:lang w:val="lv-LV"/>
        </w:rPr>
        <w:t xml:space="preserve"> atsevišķu organizatorisko struktūru restrukturizāciju</w:t>
      </w:r>
      <w:r w:rsidR="763A91DE" w:rsidRPr="00BC2AE9">
        <w:rPr>
          <w:rFonts w:ascii="Arial" w:eastAsia="MS Mincho" w:hAnsi="Arial" w:cs="Arial"/>
          <w:lang w:val="lv-LV"/>
        </w:rPr>
        <w:t xml:space="preserve"> </w:t>
      </w:r>
      <w:r w:rsidR="74C6A618" w:rsidRPr="00BC2AE9">
        <w:rPr>
          <w:rFonts w:ascii="Arial" w:eastAsia="MS Mincho" w:hAnsi="Arial" w:cs="Arial"/>
          <w:lang w:val="lv-LV"/>
        </w:rPr>
        <w:t>(ja tās rezultātā notiek darbinieku skaita samazināšana)</w:t>
      </w:r>
      <w:r w:rsidRPr="00BC2AE9">
        <w:rPr>
          <w:rFonts w:ascii="Arial" w:eastAsia="MS Mincho" w:hAnsi="Arial" w:cs="Arial"/>
          <w:lang w:val="lv-LV"/>
        </w:rPr>
        <w:t>, kā arī darbinieku skaita samazināšanas uzsākšanu. Nekavējoties pēc attiecīga lēmuma pieņemšanas sniedz Arodbiedrībai informāciju par reorganizāciju</w:t>
      </w:r>
      <w:r w:rsidR="1510D5EA" w:rsidRPr="00BC2AE9">
        <w:rPr>
          <w:rFonts w:ascii="Arial" w:eastAsia="MS Mincho" w:hAnsi="Arial" w:cs="Arial"/>
          <w:lang w:val="lv-LV"/>
        </w:rPr>
        <w:t>/restrukturizāciju</w:t>
      </w:r>
      <w:r w:rsidRPr="00BC2AE9">
        <w:rPr>
          <w:rFonts w:ascii="Arial" w:eastAsia="MS Mincho" w:hAnsi="Arial" w:cs="Arial"/>
          <w:lang w:val="lv-LV"/>
        </w:rPr>
        <w:t>, kā arī par kolektīvo atlaišanu.</w:t>
      </w:r>
    </w:p>
    <w:p w14:paraId="40137E7A" w14:textId="159C3488" w:rsidR="00FF6421" w:rsidRPr="00BC2AE9" w:rsidRDefault="00426937" w:rsidP="00237178">
      <w:pPr>
        <w:pStyle w:val="PlainText"/>
        <w:numPr>
          <w:ilvl w:val="1"/>
          <w:numId w:val="15"/>
        </w:numPr>
        <w:ind w:left="0" w:firstLine="284"/>
        <w:jc w:val="both"/>
        <w:rPr>
          <w:rFonts w:ascii="Arial" w:eastAsia="MS Mincho" w:hAnsi="Arial" w:cs="Arial"/>
          <w:lang w:val="lv-LV"/>
        </w:rPr>
      </w:pPr>
      <w:r w:rsidRPr="00BC2AE9">
        <w:rPr>
          <w:rFonts w:ascii="Arial" w:eastAsia="MS Mincho" w:hAnsi="Arial" w:cs="Arial"/>
          <w:lang w:val="lv-LV"/>
        </w:rPr>
        <w:t xml:space="preserve"> </w:t>
      </w:r>
      <w:r w:rsidR="00FF6421" w:rsidRPr="00BC2AE9">
        <w:rPr>
          <w:rFonts w:ascii="Arial" w:eastAsia="MS Mincho" w:hAnsi="Arial" w:cs="Arial"/>
          <w:lang w:val="lv-LV"/>
        </w:rPr>
        <w:t>Iepriekš pusēm vienojoties, piešķir Arodbiedrībai, tās pasākumu un darba organizēšanai, tiesības lietot Darba devēja rīcībā esošās telpas, dienesta telefonus un sporta būves.</w:t>
      </w:r>
    </w:p>
    <w:p w14:paraId="2EDB17F1" w14:textId="29B75BE3" w:rsidR="00FF6421" w:rsidRPr="00BC2AE9" w:rsidRDefault="00FF6421"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Pēc darbinieka</w:t>
      </w:r>
      <w:r w:rsidR="00E17232" w:rsidRPr="00BC2AE9">
        <w:rPr>
          <w:rFonts w:ascii="Arial" w:eastAsia="MS Mincho" w:hAnsi="Arial" w:cs="Arial"/>
          <w:sz w:val="20"/>
          <w:szCs w:val="20"/>
          <w:lang w:val="lv-LV" w:eastAsia="x-none"/>
        </w:rPr>
        <w:t xml:space="preserve"> – Arodbiedrības biedra</w:t>
      </w:r>
      <w:r w:rsidRPr="00BC2AE9">
        <w:rPr>
          <w:rFonts w:ascii="Arial" w:eastAsia="MS Mincho" w:hAnsi="Arial" w:cs="Arial"/>
          <w:sz w:val="20"/>
          <w:szCs w:val="20"/>
          <w:lang w:val="lv-LV" w:eastAsia="x-none"/>
        </w:rPr>
        <w:t xml:space="preserve"> rakstveida iesnieguma bez papildus samaksas veic:</w:t>
      </w:r>
    </w:p>
    <w:p w14:paraId="263248CD" w14:textId="79ED9CD8" w:rsidR="00FF6421" w:rsidRPr="00BC2AE9" w:rsidRDefault="00FF6421" w:rsidP="00237178">
      <w:pPr>
        <w:pStyle w:val="ListParagraph"/>
        <w:numPr>
          <w:ilvl w:val="2"/>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Arodbiedrības biedru naudas un apdrošināšanas prēmiju par kolektīvo apdrošināšanas programmu, kas ir saskaņotas starp Arodbiedrību un konkrēto Darba devēju, ieturēšanu un pārskaitīšanu;</w:t>
      </w:r>
    </w:p>
    <w:p w14:paraId="52ADDAF3" w14:textId="7E0F5AFC" w:rsidR="00D524FF" w:rsidRPr="00BC2AE9" w:rsidRDefault="00FF6421" w:rsidP="00237178">
      <w:pPr>
        <w:pStyle w:val="ListParagraph"/>
        <w:numPr>
          <w:ilvl w:val="2"/>
          <w:numId w:val="15"/>
        </w:numPr>
        <w:tabs>
          <w:tab w:val="left" w:pos="851"/>
        </w:tabs>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darba samaksas, paju, apdrošināšanas prēmiju un citu maksājumu ieturēšanu un pārskaitīšanu krājaizdevu sabiedrībai “</w:t>
      </w:r>
      <w:r w:rsidR="00426937" w:rsidRPr="00BC2AE9">
        <w:rPr>
          <w:rFonts w:ascii="Arial" w:eastAsia="MS Mincho" w:hAnsi="Arial" w:cs="Arial"/>
          <w:sz w:val="20"/>
          <w:szCs w:val="20"/>
          <w:lang w:val="lv-LV" w:eastAsia="x-none"/>
        </w:rPr>
        <w:t>LAKS</w:t>
      </w:r>
      <w:r w:rsidRPr="00BC2AE9">
        <w:rPr>
          <w:rFonts w:ascii="Arial" w:eastAsia="MS Mincho" w:hAnsi="Arial" w:cs="Arial"/>
          <w:sz w:val="20"/>
          <w:szCs w:val="20"/>
          <w:lang w:val="lv-LV" w:eastAsia="x-none"/>
        </w:rPr>
        <w:t>”, kā arī apdrošināšanas sabiedrībām, saskaņā ar konkrētā Darba devēja un Arodbiedrības vienošanos.</w:t>
      </w:r>
    </w:p>
    <w:p w14:paraId="721FA88D" w14:textId="6A664F4B" w:rsidR="00FF6421" w:rsidRPr="00BC2AE9" w:rsidRDefault="00FF6421"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 </w:t>
      </w:r>
      <w:r w:rsidR="00D524FF" w:rsidRPr="00BC2AE9">
        <w:rPr>
          <w:rFonts w:ascii="Arial" w:eastAsia="MS Mincho" w:hAnsi="Arial" w:cs="Arial"/>
          <w:sz w:val="20"/>
          <w:szCs w:val="20"/>
          <w:lang w:val="lv-LV" w:eastAsia="x-none"/>
        </w:rPr>
        <w:t xml:space="preserve"> Piecu darba dienu laikā pēc centralizētas Arodbiedrības biedru naudas ieturēšanas un pārskaitīšanas Arodbiedrībai, Darba devējs nosūta elektroniski šifrētā (arhivēšana ar paroli un satura šifrēšana) veidā Arodbiedrībai darbinieku, no kuriem veikti Arodbiedrības biedru naudas ieturējumi, sarakstu, norādot darbinieku vārdu, uzvārdu, personas kodu un darba vietu. Darba devējs nenosūta informāciju par tiem darbiniekiem, kuriem tekošajā mēnesī netiek pārskaitīta darba samaksa slimības, grūtniecības vai citu līdzīgu iemeslu dēļ.</w:t>
      </w:r>
    </w:p>
    <w:p w14:paraId="1D50B529" w14:textId="3E905C7D" w:rsidR="00D524FF" w:rsidRPr="00BC2AE9" w:rsidRDefault="00D524FF" w:rsidP="2D453824">
      <w:pPr>
        <w:pStyle w:val="ListParagraph"/>
        <w:numPr>
          <w:ilvl w:val="1"/>
          <w:numId w:val="15"/>
        </w:numPr>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Ik mēnesi pārskaita Arodbiedrībai finanšu līdzekļus 1,50 EUR (viens euro un 50 centi) par vienu darbinieku Arodbiedrības biedru atbalstam personāla ilgtspējas nodrošināšanai, vadoties no Darba devēja vidējā darbinieku skaita </w:t>
      </w:r>
      <w:r w:rsidR="64852CF4" w:rsidRPr="00BC2AE9">
        <w:rPr>
          <w:rFonts w:ascii="Arial" w:eastAsia="MS Mincho" w:hAnsi="Arial" w:cs="Arial"/>
          <w:sz w:val="20"/>
          <w:szCs w:val="20"/>
          <w:lang w:val="lv-LV"/>
        </w:rPr>
        <w:t xml:space="preserve">(FTE) </w:t>
      </w:r>
      <w:r w:rsidRPr="00BC2AE9">
        <w:rPr>
          <w:rFonts w:ascii="Arial" w:eastAsia="MS Mincho" w:hAnsi="Arial" w:cs="Arial"/>
          <w:sz w:val="20"/>
          <w:szCs w:val="20"/>
          <w:lang w:val="lv-LV"/>
        </w:rPr>
        <w:t>iepriekšējā kalendārajā gadā. Arodbiedrība nodrošina šajā punktā minēto līdzekļu atsevišķu uzskaiti un rakstiski informē Darba devēju par līdzekļu izlietošanu par katru pārskata gadu ne vēlāk kā līdz pārskata gadam sekojošā gada 31.martam.</w:t>
      </w:r>
    </w:p>
    <w:p w14:paraId="755ACAE0" w14:textId="6478C533" w:rsidR="00D524FF" w:rsidRPr="00BC2AE9" w:rsidRDefault="00D524FF"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hAnsi="Arial" w:cs="Arial"/>
          <w:sz w:val="20"/>
          <w:szCs w:val="20"/>
          <w:lang w:val="lv-LV"/>
        </w:rPr>
        <w:t xml:space="preserve">Nodrošina Arodbiedrības </w:t>
      </w:r>
      <w:r w:rsidR="00E51C4D" w:rsidRPr="00BC2AE9">
        <w:rPr>
          <w:rFonts w:ascii="Arial" w:hAnsi="Arial" w:cs="Arial"/>
          <w:sz w:val="20"/>
          <w:szCs w:val="20"/>
          <w:lang w:val="lv-LV"/>
        </w:rPr>
        <w:t>pārstāvjiem</w:t>
      </w:r>
      <w:r w:rsidRPr="00BC2AE9">
        <w:rPr>
          <w:rFonts w:ascii="Arial" w:hAnsi="Arial" w:cs="Arial"/>
          <w:sz w:val="20"/>
          <w:szCs w:val="20"/>
          <w:lang w:val="lv-LV"/>
        </w:rPr>
        <w:t xml:space="preserve">, kuru sarakstu Puses saskaņo, pieeju iekšējai mājas lapai </w:t>
      </w:r>
      <w:r w:rsidRPr="00BC2AE9">
        <w:rPr>
          <w:rFonts w:ascii="Arial" w:hAnsi="Arial" w:cs="Arial"/>
          <w:i/>
          <w:sz w:val="20"/>
          <w:szCs w:val="20"/>
          <w:lang w:val="lv-LV"/>
        </w:rPr>
        <w:t>Intranet</w:t>
      </w:r>
      <w:r w:rsidRPr="00BC2AE9">
        <w:rPr>
          <w:rFonts w:ascii="Arial" w:hAnsi="Arial" w:cs="Arial"/>
          <w:sz w:val="20"/>
          <w:szCs w:val="20"/>
          <w:lang w:val="lv-LV"/>
        </w:rPr>
        <w:t xml:space="preserve"> apskates režīmā, atbilstoši Darba devēja noteiktajai kārtībai.</w:t>
      </w:r>
    </w:p>
    <w:p w14:paraId="2CED9AB7" w14:textId="0B914069" w:rsidR="00D524FF" w:rsidRPr="00BC2AE9" w:rsidRDefault="00D524FF" w:rsidP="00237178">
      <w:pPr>
        <w:pStyle w:val="ListParagraph"/>
        <w:numPr>
          <w:ilvl w:val="1"/>
          <w:numId w:val="15"/>
        </w:numPr>
        <w:ind w:left="0" w:firstLine="284"/>
        <w:rPr>
          <w:rFonts w:ascii="Arial" w:hAnsi="Arial" w:cs="Arial"/>
          <w:sz w:val="20"/>
          <w:szCs w:val="20"/>
          <w:lang w:val="lv-LV"/>
        </w:rPr>
      </w:pPr>
      <w:r w:rsidRPr="00BC2AE9">
        <w:rPr>
          <w:rFonts w:ascii="Arial" w:eastAsia="MS Mincho" w:hAnsi="Arial" w:cs="Arial"/>
          <w:sz w:val="20"/>
          <w:szCs w:val="20"/>
          <w:lang w:val="lv-LV" w:eastAsia="x-none"/>
        </w:rPr>
        <w:t>Pēc Arodbiedrības rakstiska lūguma izvieto Arodbiedrības sagatavotus informatīvus paziņojumus Arodbiedrības biedriem, Arodbiedrības kontaktinformāciju un linku uz Arodbiedrības mājaslapu</w:t>
      </w:r>
      <w:r w:rsidR="00280804" w:rsidRPr="00BC2AE9">
        <w:rPr>
          <w:rFonts w:ascii="Arial" w:eastAsia="MS Mincho" w:hAnsi="Arial" w:cs="Arial"/>
          <w:sz w:val="20"/>
          <w:szCs w:val="20"/>
          <w:lang w:val="lv-LV" w:eastAsia="x-none"/>
        </w:rPr>
        <w:t>.</w:t>
      </w:r>
      <w:r w:rsidRPr="00BC2AE9">
        <w:rPr>
          <w:rFonts w:ascii="Arial" w:eastAsia="MS Mincho" w:hAnsi="Arial" w:cs="Arial"/>
          <w:sz w:val="20"/>
          <w:szCs w:val="20"/>
          <w:lang w:val="lv-LV" w:eastAsia="x-none"/>
        </w:rPr>
        <w:t xml:space="preserve"> Darba devēja iekšējā mājas lapā Intranet. </w:t>
      </w:r>
    </w:p>
    <w:p w14:paraId="68FB75EE" w14:textId="77777777" w:rsidR="00D524FF" w:rsidRPr="00BC2AE9" w:rsidRDefault="00D524FF" w:rsidP="00237178">
      <w:pPr>
        <w:pStyle w:val="ListParagraph"/>
        <w:numPr>
          <w:ilvl w:val="1"/>
          <w:numId w:val="15"/>
        </w:numPr>
        <w:ind w:left="0" w:firstLine="284"/>
        <w:rPr>
          <w:rFonts w:ascii="Arial" w:eastAsia="MS Mincho" w:hAnsi="Arial" w:cs="Arial"/>
          <w:sz w:val="20"/>
          <w:szCs w:val="20"/>
          <w:lang w:val="lv-LV" w:eastAsia="x-none"/>
        </w:rPr>
      </w:pPr>
      <w:r w:rsidRPr="00BC2AE9">
        <w:rPr>
          <w:rFonts w:ascii="Arial" w:eastAsia="MS Mincho" w:hAnsi="Arial" w:cs="Arial"/>
          <w:sz w:val="20"/>
          <w:szCs w:val="20"/>
          <w:lang w:val="lv-LV" w:eastAsia="x-none"/>
        </w:rPr>
        <w:t xml:space="preserve">Korporatīvo, sociālo, kultūras un sporta pasākumu organizēšanai, kas uzskatāmi par personāla ilgtspējas pasākumiem un ir darbinieku motivācijas sistēmas sastāvdaļa, var piešķirt Arodbiedrībai finanšu līdzekļus. Finansējuma apjomu, tā izlietojumu un maksājumu grafiku Darba devējs saskaņo vienreiz gadā, vienlaicīgi ar Darba devēja budžeta sastādīšanu. </w:t>
      </w:r>
    </w:p>
    <w:p w14:paraId="3246655B" w14:textId="77777777" w:rsidR="00D524FF" w:rsidRPr="00BC2AE9" w:rsidRDefault="00D524FF" w:rsidP="00237178">
      <w:pPr>
        <w:pStyle w:val="PlainText"/>
        <w:numPr>
          <w:ilvl w:val="1"/>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Darbiniekiem, ar kuriem izbeigts darba līgums sakarā ar viņu ievēlēšanu Arodbiedrības amatos, viņu pilnvarām beidzoties, nodrošina iepriekšējo, vai arī - ar viņu piekrišanu - citu līdzvērtīgu darbu (amatu).</w:t>
      </w:r>
    </w:p>
    <w:p w14:paraId="7E5FA3E2" w14:textId="2F5B398C" w:rsidR="00D524FF" w:rsidRPr="00BC2AE9" w:rsidRDefault="00D524FF" w:rsidP="00237178">
      <w:pPr>
        <w:pStyle w:val="ListParagraph"/>
        <w:numPr>
          <w:ilvl w:val="1"/>
          <w:numId w:val="15"/>
        </w:numPr>
        <w:tabs>
          <w:tab w:val="left" w:pos="851"/>
        </w:tabs>
        <w:ind w:left="0" w:firstLine="284"/>
        <w:rPr>
          <w:rFonts w:ascii="Arial" w:hAnsi="Arial" w:cs="Arial"/>
          <w:sz w:val="20"/>
          <w:szCs w:val="20"/>
          <w:lang w:val="lv-LV"/>
        </w:rPr>
      </w:pPr>
      <w:r w:rsidRPr="00BC2AE9">
        <w:rPr>
          <w:rFonts w:ascii="Arial" w:eastAsia="MS Mincho" w:hAnsi="Arial" w:cs="Arial"/>
          <w:sz w:val="20"/>
          <w:szCs w:val="20"/>
          <w:lang w:val="lv-LV"/>
        </w:rPr>
        <w:t xml:space="preserve">Savlaicīgi </w:t>
      </w:r>
      <w:r w:rsidRPr="00BC2AE9">
        <w:rPr>
          <w:rFonts w:ascii="Arial" w:hAnsi="Arial" w:cs="Arial"/>
          <w:sz w:val="20"/>
          <w:szCs w:val="20"/>
          <w:lang w:val="lv-LV"/>
        </w:rPr>
        <w:t>sniedz informāciju</w:t>
      </w:r>
      <w:r w:rsidR="00BA5D80" w:rsidRPr="00BC2AE9">
        <w:rPr>
          <w:rFonts w:ascii="Arial" w:hAnsi="Arial" w:cs="Arial"/>
          <w:sz w:val="20"/>
          <w:szCs w:val="20"/>
          <w:lang w:val="lv-LV"/>
        </w:rPr>
        <w:t xml:space="preserve"> </w:t>
      </w:r>
      <w:r w:rsidRPr="00BC2AE9">
        <w:rPr>
          <w:rFonts w:ascii="Arial" w:hAnsi="Arial" w:cs="Arial"/>
          <w:sz w:val="20"/>
          <w:szCs w:val="20"/>
          <w:lang w:val="lv-LV"/>
        </w:rPr>
        <w:t>ar Arodbiedrību pirms tādu lēmumu pieņemšanas, kas būtiski ietekmē darbinieku darba samaksu, darba un atpūtas laiku, darba apstākļus un nodarbinātību</w:t>
      </w:r>
      <w:r w:rsidR="00032EBC" w:rsidRPr="00BC2AE9">
        <w:rPr>
          <w:rFonts w:ascii="Arial" w:hAnsi="Arial" w:cs="Arial"/>
          <w:sz w:val="20"/>
          <w:szCs w:val="20"/>
          <w:lang w:val="lv-LV"/>
        </w:rPr>
        <w:t xml:space="preserve"> kopumā</w:t>
      </w:r>
      <w:r w:rsidRPr="00BC2AE9">
        <w:rPr>
          <w:rFonts w:ascii="Arial" w:hAnsi="Arial" w:cs="Arial"/>
          <w:sz w:val="20"/>
          <w:szCs w:val="20"/>
          <w:lang w:val="lv-LV"/>
        </w:rPr>
        <w:t xml:space="preserve">. </w:t>
      </w:r>
    </w:p>
    <w:p w14:paraId="7DBC7C84" w14:textId="77777777" w:rsidR="00D524FF" w:rsidRPr="00BC2AE9" w:rsidRDefault="00D524FF" w:rsidP="00237178">
      <w:pPr>
        <w:pStyle w:val="tv213"/>
        <w:numPr>
          <w:ilvl w:val="1"/>
          <w:numId w:val="15"/>
        </w:numPr>
        <w:tabs>
          <w:tab w:val="left" w:pos="851"/>
        </w:tabs>
        <w:spacing w:before="0" w:beforeAutospacing="0" w:after="0" w:afterAutospacing="0"/>
        <w:ind w:left="0" w:firstLine="284"/>
        <w:jc w:val="both"/>
        <w:rPr>
          <w:rFonts w:ascii="Arial" w:hAnsi="Arial" w:cs="Arial"/>
          <w:sz w:val="20"/>
          <w:szCs w:val="20"/>
        </w:rPr>
      </w:pPr>
      <w:r w:rsidRPr="00BC2AE9">
        <w:rPr>
          <w:rFonts w:ascii="Arial" w:hAnsi="Arial" w:cs="Arial"/>
          <w:sz w:val="20"/>
          <w:szCs w:val="20"/>
        </w:rPr>
        <w:t>Pēc Arodbiedrības iniciatīvas Darba devēja organizatorisko struktūru</w:t>
      </w:r>
      <w:r w:rsidRPr="00BC2AE9" w:rsidDel="00DA28B2">
        <w:rPr>
          <w:rFonts w:ascii="Arial" w:hAnsi="Arial" w:cs="Arial"/>
          <w:sz w:val="20"/>
          <w:szCs w:val="20"/>
        </w:rPr>
        <w:t xml:space="preserve"> </w:t>
      </w:r>
      <w:r w:rsidRPr="00BC2AE9">
        <w:rPr>
          <w:rFonts w:ascii="Arial" w:hAnsi="Arial" w:cs="Arial"/>
          <w:sz w:val="20"/>
          <w:szCs w:val="20"/>
        </w:rPr>
        <w:t>vadītāji un Arodbiedrības komitejas, Darba devēja attiecīgajā organizatoriskajā struktūrā organizē sapulces ar darbiniekiem vismaz 1 (vienu) reizi gadā, ar nolūku pārrunāt Koplīguma izpildi un informēt darbiniekus par notiekošajiem procesiem Darba devēja attiecīgajā organizatoriskajā struktūrā un atbildēt uz darbinieku jautājumiem.</w:t>
      </w:r>
    </w:p>
    <w:p w14:paraId="5906607B" w14:textId="55AA1AFC" w:rsidR="00D524FF" w:rsidRPr="00BC2AE9" w:rsidRDefault="00D524FF" w:rsidP="00237178">
      <w:pPr>
        <w:pStyle w:val="tv213"/>
        <w:numPr>
          <w:ilvl w:val="1"/>
          <w:numId w:val="15"/>
        </w:numPr>
        <w:tabs>
          <w:tab w:val="left" w:pos="851"/>
        </w:tabs>
        <w:spacing w:before="0" w:beforeAutospacing="0" w:after="0" w:afterAutospacing="0"/>
        <w:ind w:left="0" w:firstLine="284"/>
        <w:jc w:val="both"/>
        <w:rPr>
          <w:rFonts w:ascii="Arial" w:hAnsi="Arial" w:cs="Arial"/>
          <w:sz w:val="20"/>
          <w:szCs w:val="20"/>
        </w:rPr>
      </w:pPr>
      <w:r w:rsidRPr="00BC2AE9">
        <w:rPr>
          <w:rFonts w:ascii="Arial" w:hAnsi="Arial" w:cs="Arial"/>
          <w:sz w:val="20"/>
          <w:szCs w:val="20"/>
        </w:rPr>
        <w:t>Darba devēja augstākā līmeņa vadītāji kopā ar Arodbiedrības valdes locekļiem un Arodbiedrības pārstāvjiem vismaz reizi gadā organizē tikšanās reģionos (Daugavpils, Rēzekne, Jelgava, Liepāja, Rīga, Ventspils) ar darbiniekiem, ar nolūku informēt darbiniekus par procesiem, kas būtiski ietekmē vai var ietekmēt darbinieku darba samaksu, darba un atpūtas laiku, darba apstākļus un nodarbinātību.</w:t>
      </w:r>
    </w:p>
    <w:p w14:paraId="18954939" w14:textId="77777777" w:rsidR="000F5BE3" w:rsidRPr="00BC2AE9" w:rsidRDefault="000F5BE3" w:rsidP="00237178">
      <w:pPr>
        <w:pStyle w:val="ListParagraph"/>
        <w:numPr>
          <w:ilvl w:val="1"/>
          <w:numId w:val="15"/>
        </w:numPr>
        <w:tabs>
          <w:tab w:val="left" w:pos="993"/>
        </w:tabs>
        <w:ind w:left="0" w:firstLine="360"/>
        <w:rPr>
          <w:rFonts w:ascii="Arial" w:hAnsi="Arial" w:cs="Arial"/>
          <w:sz w:val="20"/>
          <w:szCs w:val="20"/>
          <w:lang w:val="lv-LV" w:eastAsia="lv-LV"/>
        </w:rPr>
      </w:pPr>
      <w:r w:rsidRPr="00BC2AE9">
        <w:rPr>
          <w:rFonts w:ascii="Arial" w:hAnsi="Arial" w:cs="Arial"/>
          <w:sz w:val="20"/>
          <w:szCs w:val="20"/>
          <w:lang w:val="lv-LV" w:eastAsia="lv-LV"/>
        </w:rPr>
        <w:t>Pēc Arodbiedrības pamatota pieprasījuma Darba devējs, ievērojot DL normas, izsaka disciplinārsodu darbiniekam, ja viņš pārkāpj normatīvos aktus, tīši kavē Koplīguma izpildi vai nepilda Koplīguma saistības.</w:t>
      </w:r>
    </w:p>
    <w:p w14:paraId="31294422" w14:textId="77777777" w:rsidR="005277FF" w:rsidRPr="00BC2AE9" w:rsidRDefault="005277FF" w:rsidP="004A3080">
      <w:pPr>
        <w:pStyle w:val="tv213"/>
        <w:spacing w:before="0" w:beforeAutospacing="0" w:after="0" w:afterAutospacing="0"/>
        <w:ind w:firstLine="284"/>
        <w:jc w:val="both"/>
        <w:rPr>
          <w:rFonts w:ascii="Arial" w:eastAsia="MS Mincho" w:hAnsi="Arial" w:cs="Arial"/>
          <w:sz w:val="20"/>
          <w:szCs w:val="20"/>
        </w:rPr>
      </w:pPr>
      <w:r w:rsidRPr="00BC2AE9">
        <w:rPr>
          <w:rFonts w:ascii="Arial" w:eastAsia="MS Mincho" w:hAnsi="Arial" w:cs="Arial"/>
          <w:sz w:val="20"/>
          <w:szCs w:val="20"/>
        </w:rPr>
        <w:t>ARODBIEDRĪBA:</w:t>
      </w:r>
    </w:p>
    <w:p w14:paraId="17278FCA" w14:textId="59812EC9" w:rsidR="005277FF" w:rsidRPr="00BC2AE9" w:rsidRDefault="005277FF" w:rsidP="00237178">
      <w:pPr>
        <w:pStyle w:val="PlainText"/>
        <w:keepNext/>
        <w:numPr>
          <w:ilvl w:val="1"/>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Aizstāvot savu biedru darba, ekonomiskās, profesionālās, sociālās tiesības un intereses, stiprina sociālo dialogu ar Darba devēju, uzskatot, ka jebkurš sarunu ceļā panākts lēmums ir solis uz sociālo mieru un taisnīgumu, kas arī ir sociālā dialoga mērķis.</w:t>
      </w:r>
    </w:p>
    <w:p w14:paraId="63C3FE24" w14:textId="68C0F9D4" w:rsidR="005277FF" w:rsidRPr="00BC2AE9" w:rsidRDefault="005277FF" w:rsidP="00237178">
      <w:pPr>
        <w:pStyle w:val="PlainText"/>
        <w:numPr>
          <w:ilvl w:val="1"/>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Nepieļaus streiku kā kolektīvo darba strīdu risināšanas veidu ar Darba devēju, kamēr nebūs izmantoti visi citi līdzekļi strīdīgo jautājumu atrisināšanai sarunu ceļā.</w:t>
      </w:r>
    </w:p>
    <w:p w14:paraId="70F98909" w14:textId="0E36BE3D" w:rsidR="005277FF" w:rsidRPr="00BC2AE9" w:rsidRDefault="005277FF" w:rsidP="00237178">
      <w:pPr>
        <w:pStyle w:val="PlainText"/>
        <w:numPr>
          <w:ilvl w:val="1"/>
          <w:numId w:val="15"/>
        </w:numPr>
        <w:tabs>
          <w:tab w:val="left" w:pos="851"/>
        </w:tabs>
        <w:ind w:left="0" w:firstLine="284"/>
        <w:jc w:val="both"/>
        <w:rPr>
          <w:rFonts w:ascii="Arial" w:eastAsia="MS Mincho" w:hAnsi="Arial" w:cs="Arial"/>
          <w:lang w:val="lv-LV"/>
        </w:rPr>
      </w:pPr>
      <w:r w:rsidRPr="00BC2AE9">
        <w:rPr>
          <w:rFonts w:ascii="Arial" w:eastAsia="MS Mincho" w:hAnsi="Arial" w:cs="Arial"/>
          <w:lang w:val="lv-LV"/>
        </w:rPr>
        <w:t>Informē Darba devējus par struktūrvienībām, Arodbiedrības līderiem, administrācijas darbiniekiem, uzticības personām, kā arī saistītajām izmaiņām.</w:t>
      </w:r>
    </w:p>
    <w:p w14:paraId="300B15EE" w14:textId="3067CFCB" w:rsidR="005277FF" w:rsidRPr="00BC2AE9" w:rsidRDefault="005277FF" w:rsidP="00237178">
      <w:pPr>
        <w:pStyle w:val="PlainText"/>
        <w:numPr>
          <w:ilvl w:val="1"/>
          <w:numId w:val="15"/>
        </w:numPr>
        <w:tabs>
          <w:tab w:val="left" w:pos="851"/>
        </w:tabs>
        <w:ind w:left="0" w:firstLine="284"/>
        <w:jc w:val="both"/>
        <w:rPr>
          <w:rFonts w:ascii="Arial" w:eastAsia="MS Mincho" w:hAnsi="Arial" w:cs="Arial"/>
        </w:rPr>
      </w:pPr>
      <w:r w:rsidRPr="00BC2AE9">
        <w:rPr>
          <w:rFonts w:ascii="Arial" w:eastAsia="MS Mincho" w:hAnsi="Arial" w:cs="Arial"/>
          <w:lang w:val="lv-LV"/>
        </w:rPr>
        <w:t>Informē Darba devējus par savām struktūrvienībām, kuras ir pilnvarotas Arodbiedrības vārdā saskaņot atsevišķas Koplīgumā, DL un Dzelzceļa nozares Ģenerālvienošanās noteiktās darbības vai dokumentus.</w:t>
      </w:r>
    </w:p>
    <w:p w14:paraId="34552873" w14:textId="6A7B56FB" w:rsidR="005277FF" w:rsidRPr="00BC2AE9" w:rsidRDefault="005277FF" w:rsidP="00237178">
      <w:pPr>
        <w:pStyle w:val="PlainText"/>
        <w:numPr>
          <w:ilvl w:val="1"/>
          <w:numId w:val="15"/>
        </w:numPr>
        <w:tabs>
          <w:tab w:val="left" w:pos="851"/>
        </w:tabs>
        <w:ind w:left="0" w:firstLine="284"/>
        <w:jc w:val="both"/>
        <w:rPr>
          <w:rFonts w:ascii="Arial" w:eastAsia="MS Mincho" w:hAnsi="Arial" w:cs="Arial"/>
        </w:rPr>
      </w:pPr>
      <w:r w:rsidRPr="00BC2AE9">
        <w:rPr>
          <w:rFonts w:ascii="Arial" w:eastAsia="MS Mincho" w:hAnsi="Arial" w:cs="Arial"/>
          <w:lang w:val="lv-LV"/>
        </w:rPr>
        <w:t>Nodrošina Koplīguma 6.3.punktā noteiktā finansējuma izlietošanu atbilstoši punktā paredzētajiem mērķiem.</w:t>
      </w:r>
    </w:p>
    <w:p w14:paraId="3AF047BF" w14:textId="034C5BBF" w:rsidR="00BE42C4" w:rsidRPr="00BC2AE9" w:rsidRDefault="00BE42C4" w:rsidP="00237178">
      <w:pPr>
        <w:pStyle w:val="PlainText"/>
        <w:numPr>
          <w:ilvl w:val="0"/>
          <w:numId w:val="15"/>
        </w:numPr>
        <w:ind w:left="0" w:firstLine="284"/>
        <w:rPr>
          <w:rFonts w:ascii="Arial" w:eastAsia="MS Mincho" w:hAnsi="Arial" w:cs="Arial"/>
          <w:b/>
          <w:lang w:val="lv-LV"/>
        </w:rPr>
      </w:pPr>
      <w:r w:rsidRPr="00BC2AE9">
        <w:rPr>
          <w:rFonts w:ascii="Arial" w:eastAsia="MS Mincho" w:hAnsi="Arial" w:cs="Arial"/>
          <w:b/>
          <w:lang w:val="lv-LV"/>
        </w:rPr>
        <w:t>PĀREJAS NOTEIKUMI</w:t>
      </w:r>
    </w:p>
    <w:p w14:paraId="03B88C1C" w14:textId="0FF1E83C" w:rsidR="00BE42C4" w:rsidRPr="00BC2AE9" w:rsidRDefault="3A7C5ECE" w:rsidP="00F14E89">
      <w:pPr>
        <w:pStyle w:val="ListParagraph"/>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8.1. </w:t>
      </w:r>
      <w:r w:rsidR="4F2330D6" w:rsidRPr="00BC2AE9">
        <w:rPr>
          <w:rFonts w:ascii="Arial" w:eastAsia="MS Mincho" w:hAnsi="Arial" w:cs="Arial"/>
          <w:sz w:val="20"/>
          <w:szCs w:val="20"/>
          <w:lang w:val="lv-LV"/>
        </w:rPr>
        <w:t>P</w:t>
      </w:r>
      <w:r w:rsidR="306CC5FA" w:rsidRPr="00BC2AE9">
        <w:rPr>
          <w:rFonts w:ascii="Arial" w:eastAsia="MS Mincho" w:hAnsi="Arial" w:cs="Arial"/>
          <w:sz w:val="20"/>
          <w:szCs w:val="20"/>
          <w:lang w:val="lv-LV"/>
        </w:rPr>
        <w:t>ar periodu līdz 31.12.2024. uzkrātās un neizmantotās papildatvaļinājum</w:t>
      </w:r>
      <w:r w:rsidR="4F2330D6" w:rsidRPr="00BC2AE9">
        <w:rPr>
          <w:rFonts w:ascii="Arial" w:eastAsia="MS Mincho" w:hAnsi="Arial" w:cs="Arial"/>
          <w:sz w:val="20"/>
          <w:szCs w:val="20"/>
          <w:lang w:val="lv-LV"/>
        </w:rPr>
        <w:t xml:space="preserve">a </w:t>
      </w:r>
      <w:r w:rsidR="5EAD5D35" w:rsidRPr="00BC2AE9">
        <w:rPr>
          <w:rFonts w:ascii="Arial" w:eastAsia="MS Mincho" w:hAnsi="Arial" w:cs="Arial"/>
          <w:sz w:val="20"/>
          <w:szCs w:val="20"/>
          <w:lang w:val="lv-LV"/>
        </w:rPr>
        <w:t>dienas par nepārtrauktu darba stāžu dzelzceļā</w:t>
      </w:r>
      <w:r w:rsidR="4D95534C" w:rsidRPr="00BC2AE9">
        <w:rPr>
          <w:rFonts w:ascii="Arial" w:eastAsia="MS Mincho" w:hAnsi="Arial" w:cs="Arial"/>
          <w:sz w:val="20"/>
          <w:szCs w:val="20"/>
          <w:lang w:val="lv-LV"/>
        </w:rPr>
        <w:t xml:space="preserve">; </w:t>
      </w:r>
      <w:r w:rsidR="370B0F79" w:rsidRPr="00BC2AE9">
        <w:rPr>
          <w:rFonts w:ascii="Arial" w:eastAsia="MS Mincho" w:hAnsi="Arial" w:cs="Arial"/>
          <w:sz w:val="20"/>
          <w:szCs w:val="20"/>
          <w:lang w:val="lv-LV"/>
        </w:rPr>
        <w:t xml:space="preserve">par </w:t>
      </w:r>
      <w:r w:rsidR="569328AA" w:rsidRPr="00BC2AE9">
        <w:rPr>
          <w:rFonts w:ascii="Arial" w:eastAsia="MS Mincho" w:hAnsi="Arial" w:cs="Arial"/>
          <w:sz w:val="20"/>
          <w:szCs w:val="20"/>
          <w:lang w:val="lv-LV"/>
        </w:rPr>
        <w:t>dalību</w:t>
      </w:r>
      <w:r w:rsidR="4D6A8E45" w:rsidRPr="00BC2AE9">
        <w:rPr>
          <w:rFonts w:ascii="Arial" w:eastAsia="MS Mincho" w:hAnsi="Arial" w:cs="Arial"/>
          <w:sz w:val="20"/>
          <w:szCs w:val="20"/>
          <w:lang w:val="lv-LV"/>
        </w:rPr>
        <w:t xml:space="preserve"> Černobiļas atomelektrostacijas avārijas seku likvidācijas darbos;</w:t>
      </w:r>
      <w:r w:rsidR="2D7B743B" w:rsidRPr="00BC2AE9">
        <w:rPr>
          <w:rFonts w:ascii="Arial" w:eastAsia="MS Mincho" w:hAnsi="Arial" w:cs="Arial"/>
          <w:sz w:val="20"/>
          <w:szCs w:val="20"/>
          <w:lang w:val="lv-LV"/>
        </w:rPr>
        <w:t xml:space="preserve"> </w:t>
      </w:r>
      <w:r w:rsidR="4D6A8E45" w:rsidRPr="00BC2AE9">
        <w:rPr>
          <w:rFonts w:ascii="Arial" w:eastAsia="MS Mincho" w:hAnsi="Arial" w:cs="Arial"/>
          <w:sz w:val="20"/>
          <w:szCs w:val="20"/>
          <w:lang w:val="lv-LV"/>
        </w:rPr>
        <w:t>pild</w:t>
      </w:r>
      <w:r w:rsidR="3D02D92E" w:rsidRPr="00BC2AE9">
        <w:rPr>
          <w:rFonts w:ascii="Arial" w:eastAsia="MS Mincho" w:hAnsi="Arial" w:cs="Arial"/>
          <w:sz w:val="20"/>
          <w:szCs w:val="20"/>
          <w:lang w:val="lv-LV"/>
        </w:rPr>
        <w:t>ot</w:t>
      </w:r>
      <w:r w:rsidR="4D6A8E45" w:rsidRPr="00BC2AE9">
        <w:rPr>
          <w:rFonts w:ascii="Arial" w:eastAsia="MS Mincho" w:hAnsi="Arial" w:cs="Arial"/>
          <w:sz w:val="20"/>
          <w:szCs w:val="20"/>
          <w:lang w:val="lv-LV"/>
        </w:rPr>
        <w:t xml:space="preserve"> karavīru pienākumus Afganistānas karā vai citos militāros konfliktos obligātā militārā dienesta ietvaros</w:t>
      </w:r>
      <w:r w:rsidR="000866E1" w:rsidRPr="00BC2AE9">
        <w:rPr>
          <w:rFonts w:ascii="Arial" w:eastAsia="MS Mincho" w:hAnsi="Arial" w:cs="Arial"/>
          <w:sz w:val="20"/>
          <w:szCs w:val="20"/>
          <w:lang w:val="lv-LV"/>
        </w:rPr>
        <w:t>,</w:t>
      </w:r>
      <w:r w:rsidR="4D6A8E45" w:rsidRPr="00BC2AE9">
        <w:rPr>
          <w:rFonts w:ascii="Arial" w:eastAsia="MS Mincho" w:hAnsi="Arial" w:cs="Arial"/>
          <w:sz w:val="20"/>
          <w:szCs w:val="20"/>
          <w:lang w:val="lv-LV"/>
        </w:rPr>
        <w:t xml:space="preserve"> </w:t>
      </w:r>
      <w:r w:rsidR="306CC5FA" w:rsidRPr="00BC2AE9">
        <w:rPr>
          <w:rFonts w:ascii="Arial" w:eastAsia="MS Mincho" w:hAnsi="Arial" w:cs="Arial"/>
          <w:sz w:val="20"/>
          <w:szCs w:val="20"/>
          <w:lang w:val="lv-LV"/>
        </w:rPr>
        <w:t>ir izmantojam</w:t>
      </w:r>
      <w:r w:rsidR="213BE1EC" w:rsidRPr="00BC2AE9">
        <w:rPr>
          <w:rFonts w:ascii="Arial" w:eastAsia="MS Mincho" w:hAnsi="Arial" w:cs="Arial"/>
          <w:sz w:val="20"/>
          <w:szCs w:val="20"/>
          <w:lang w:val="lv-LV"/>
        </w:rPr>
        <w:t>a</w:t>
      </w:r>
      <w:r w:rsidR="306CC5FA" w:rsidRPr="00BC2AE9">
        <w:rPr>
          <w:rFonts w:ascii="Arial" w:eastAsia="MS Mincho" w:hAnsi="Arial" w:cs="Arial"/>
          <w:sz w:val="20"/>
          <w:szCs w:val="20"/>
          <w:lang w:val="lv-LV"/>
        </w:rPr>
        <w:t>s līdz 31.12.2025.</w:t>
      </w:r>
      <w:r w:rsidR="1BAD5620" w:rsidRPr="00BC2AE9">
        <w:rPr>
          <w:rFonts w:ascii="Arial" w:eastAsia="MS Mincho" w:hAnsi="Arial" w:cs="Arial"/>
          <w:sz w:val="20"/>
          <w:szCs w:val="20"/>
          <w:lang w:val="lv-LV"/>
        </w:rPr>
        <w:t xml:space="preserve"> </w:t>
      </w:r>
      <w:r w:rsidR="0001426B" w:rsidRPr="00BC2AE9">
        <w:rPr>
          <w:rFonts w:ascii="Arial" w:eastAsia="Calibri" w:hAnsi="Arial" w:cs="Arial"/>
          <w:sz w:val="20"/>
          <w:szCs w:val="20"/>
          <w:lang w:val="lv-LV"/>
        </w:rPr>
        <w:t>Puses vienojās, ka, gadījumā, ja Darba devējs ražošanas nepieciešamības rezultātā nevar piešķirt Vilcienu kustības direkcijas Ekspluatācijas daļas darbiniekam šīs uzkrātās un neizmantotas papildatvaļinājuma dienas līdz 31.12.2025, vienojoties individuāli, dienas izmantojamas līdz 30.06.2026.</w:t>
      </w:r>
      <w:r w:rsidR="00BB2480" w:rsidRPr="00BC2AE9">
        <w:rPr>
          <w:rFonts w:ascii="Arial" w:hAnsi="Arial" w:cs="Arial"/>
          <w:bCs/>
          <w:i/>
          <w:sz w:val="20"/>
          <w:szCs w:val="20"/>
          <w:lang w:val="lv-LV"/>
        </w:rPr>
        <w:t xml:space="preserve"> </w:t>
      </w:r>
      <w:r w:rsidR="00DE3DAE" w:rsidRPr="00BC2AE9">
        <w:rPr>
          <w:rFonts w:ascii="Arial" w:hAnsi="Arial" w:cs="Arial"/>
          <w:bCs/>
          <w:i/>
          <w:sz w:val="20"/>
          <w:szCs w:val="20"/>
          <w:lang w:val="lv-LV"/>
        </w:rPr>
        <w:t>(</w:t>
      </w:r>
      <w:r w:rsidR="00BB2480" w:rsidRPr="00BC2AE9">
        <w:rPr>
          <w:rFonts w:ascii="Arial" w:hAnsi="Arial" w:cs="Arial"/>
          <w:bCs/>
          <w:i/>
          <w:sz w:val="20"/>
          <w:szCs w:val="20"/>
          <w:lang w:val="lv-LV"/>
        </w:rPr>
        <w:t>ar 22.12.2025. grozījumiem Nr.1 (VL—1.6/445-2025)</w:t>
      </w:r>
    </w:p>
    <w:p w14:paraId="05718398" w14:textId="25B3BDC2" w:rsidR="00EC4299" w:rsidRPr="00BC2AE9" w:rsidRDefault="78C2E581" w:rsidP="0018407B">
      <w:pPr>
        <w:pStyle w:val="ListParagraph"/>
        <w:ind w:left="0" w:firstLine="426"/>
        <w:rPr>
          <w:rFonts w:ascii="Arial" w:eastAsia="MS Mincho" w:hAnsi="Arial" w:cs="Arial"/>
          <w:sz w:val="20"/>
          <w:szCs w:val="20"/>
          <w:lang w:val="lv-LV"/>
        </w:rPr>
      </w:pPr>
      <w:r w:rsidRPr="00BC2AE9">
        <w:rPr>
          <w:rFonts w:ascii="Arial" w:eastAsia="MS Mincho" w:hAnsi="Arial" w:cs="Arial"/>
          <w:sz w:val="20"/>
          <w:szCs w:val="20"/>
          <w:lang w:val="lv-LV"/>
        </w:rPr>
        <w:t xml:space="preserve">8.2. </w:t>
      </w:r>
      <w:r w:rsidR="17F35E33" w:rsidRPr="00BC2AE9">
        <w:rPr>
          <w:rFonts w:ascii="Arial" w:eastAsia="MS Mincho" w:hAnsi="Arial" w:cs="Arial"/>
          <w:sz w:val="20"/>
          <w:szCs w:val="20"/>
          <w:lang w:val="lv-LV"/>
        </w:rPr>
        <w:t xml:space="preserve">Koplīguma </w:t>
      </w:r>
      <w:r w:rsidR="00EC4299" w:rsidRPr="00BC2AE9">
        <w:rPr>
          <w:rFonts w:ascii="Arial" w:eastAsia="MS Mincho" w:hAnsi="Arial" w:cs="Arial"/>
          <w:sz w:val="20"/>
          <w:szCs w:val="20"/>
          <w:lang w:val="lv-LV"/>
        </w:rPr>
        <w:t xml:space="preserve"> 2.15., 2.17., 3.</w:t>
      </w:r>
      <w:r w:rsidR="3EE89030" w:rsidRPr="00BC2AE9">
        <w:rPr>
          <w:rFonts w:ascii="Arial" w:eastAsia="MS Mincho" w:hAnsi="Arial" w:cs="Arial"/>
          <w:sz w:val="20"/>
          <w:szCs w:val="20"/>
          <w:lang w:val="lv-LV"/>
        </w:rPr>
        <w:t>9</w:t>
      </w:r>
      <w:r w:rsidR="00EC4299" w:rsidRPr="00BC2AE9">
        <w:rPr>
          <w:rFonts w:ascii="Arial" w:eastAsia="MS Mincho" w:hAnsi="Arial" w:cs="Arial"/>
          <w:sz w:val="20"/>
          <w:szCs w:val="20"/>
          <w:lang w:val="lv-LV"/>
        </w:rPr>
        <w:t>.1.</w:t>
      </w:r>
      <w:r w:rsidR="587CD0EC" w:rsidRPr="00BC2AE9">
        <w:rPr>
          <w:rFonts w:ascii="Arial" w:eastAsia="MS Mincho" w:hAnsi="Arial" w:cs="Arial"/>
          <w:sz w:val="20"/>
          <w:szCs w:val="20"/>
          <w:lang w:val="lv-LV"/>
        </w:rPr>
        <w:t>p</w:t>
      </w:r>
      <w:r w:rsidR="44CFB5E2" w:rsidRPr="00BC2AE9">
        <w:rPr>
          <w:rFonts w:ascii="Arial" w:eastAsia="MS Mincho" w:hAnsi="Arial" w:cs="Arial"/>
          <w:sz w:val="20"/>
          <w:szCs w:val="20"/>
          <w:lang w:val="lv-LV"/>
        </w:rPr>
        <w:t xml:space="preserve">unktu </w:t>
      </w:r>
      <w:r w:rsidR="00EC4299" w:rsidRPr="00BC2AE9">
        <w:rPr>
          <w:rFonts w:ascii="Arial" w:eastAsia="MS Mincho" w:hAnsi="Arial" w:cs="Arial"/>
          <w:sz w:val="20"/>
          <w:szCs w:val="20"/>
          <w:lang w:val="lv-LV"/>
        </w:rPr>
        <w:t xml:space="preserve">redakcija </w:t>
      </w:r>
      <w:r w:rsidR="313129B0" w:rsidRPr="00BC2AE9">
        <w:rPr>
          <w:rFonts w:ascii="Arial" w:eastAsia="MS Mincho" w:hAnsi="Arial" w:cs="Arial"/>
          <w:sz w:val="20"/>
          <w:szCs w:val="20"/>
          <w:lang w:val="lv-LV"/>
        </w:rPr>
        <w:t>tiek piemērota</w:t>
      </w:r>
      <w:r w:rsidR="0018407B" w:rsidRPr="00BC2AE9">
        <w:rPr>
          <w:rFonts w:ascii="Arial" w:eastAsia="MS Mincho" w:hAnsi="Arial" w:cs="Arial"/>
          <w:sz w:val="20"/>
          <w:szCs w:val="20"/>
          <w:lang w:val="lv-LV"/>
        </w:rPr>
        <w:t xml:space="preserve"> </w:t>
      </w:r>
      <w:r w:rsidR="00EC4299" w:rsidRPr="00BC2AE9">
        <w:rPr>
          <w:rFonts w:ascii="Arial" w:eastAsia="MS Mincho" w:hAnsi="Arial" w:cs="Arial"/>
          <w:sz w:val="20"/>
          <w:szCs w:val="20"/>
          <w:lang w:val="lv-LV"/>
        </w:rPr>
        <w:t xml:space="preserve">pēc </w:t>
      </w:r>
      <w:r w:rsidR="00EB32D3" w:rsidRPr="00BC2AE9">
        <w:rPr>
          <w:rFonts w:ascii="Arial" w:eastAsia="MS Mincho" w:hAnsi="Arial" w:cs="Arial"/>
          <w:sz w:val="20"/>
          <w:szCs w:val="20"/>
          <w:lang w:val="lv-LV"/>
        </w:rPr>
        <w:t xml:space="preserve">saskaņošanas saņemšanas </w:t>
      </w:r>
      <w:r w:rsidR="4D50CE5F" w:rsidRPr="00BC2AE9">
        <w:rPr>
          <w:rFonts w:ascii="Arial" w:eastAsia="MS Mincho" w:hAnsi="Arial" w:cs="Arial"/>
          <w:sz w:val="20"/>
          <w:szCs w:val="20"/>
          <w:lang w:val="lv-LV"/>
        </w:rPr>
        <w:t xml:space="preserve">attiecīgajiem </w:t>
      </w:r>
      <w:r w:rsidR="220BE70F" w:rsidRPr="00BC2AE9">
        <w:rPr>
          <w:rFonts w:ascii="Arial" w:eastAsia="MS Mincho" w:hAnsi="Arial" w:cs="Arial"/>
          <w:sz w:val="20"/>
          <w:szCs w:val="20"/>
          <w:lang w:val="lv-LV"/>
        </w:rPr>
        <w:t xml:space="preserve">grozījumiem </w:t>
      </w:r>
      <w:r w:rsidR="00EB32D3" w:rsidRPr="00BC2AE9">
        <w:rPr>
          <w:rFonts w:ascii="Arial" w:eastAsia="MS Mincho" w:hAnsi="Arial" w:cs="Arial"/>
          <w:sz w:val="20"/>
          <w:szCs w:val="20"/>
          <w:lang w:val="lv-LV"/>
        </w:rPr>
        <w:t>“Noteikum</w:t>
      </w:r>
      <w:r w:rsidR="5751AD9C" w:rsidRPr="00BC2AE9">
        <w:rPr>
          <w:rFonts w:ascii="Arial" w:eastAsia="MS Mincho" w:hAnsi="Arial" w:cs="Arial"/>
          <w:sz w:val="20"/>
          <w:szCs w:val="20"/>
          <w:lang w:val="lv-LV"/>
        </w:rPr>
        <w:t>os</w:t>
      </w:r>
      <w:r w:rsidR="000F3646" w:rsidRPr="00BC2AE9">
        <w:rPr>
          <w:rFonts w:ascii="Arial" w:eastAsia="MS Mincho" w:hAnsi="Arial" w:cs="Arial"/>
          <w:sz w:val="20"/>
          <w:szCs w:val="20"/>
          <w:lang w:val="lv-LV"/>
        </w:rPr>
        <w:t xml:space="preserve"> par </w:t>
      </w:r>
      <w:r w:rsidR="00543CA3" w:rsidRPr="00BC2AE9">
        <w:rPr>
          <w:rFonts w:ascii="Arial" w:eastAsia="MS Mincho" w:hAnsi="Arial" w:cs="Arial"/>
          <w:sz w:val="20"/>
          <w:szCs w:val="20"/>
          <w:lang w:val="lv-LV"/>
        </w:rPr>
        <w:t xml:space="preserve">darbinieku atlīdzības noteikšanas svarīgākiem nosacījumiem”. </w:t>
      </w:r>
      <w:r w:rsidR="5E9608C1" w:rsidRPr="00BC2AE9">
        <w:rPr>
          <w:rFonts w:ascii="Arial" w:eastAsia="MS Mincho" w:hAnsi="Arial" w:cs="Arial"/>
          <w:sz w:val="20"/>
          <w:szCs w:val="20"/>
          <w:lang w:val="lv-LV"/>
        </w:rPr>
        <w:t xml:space="preserve">Līdz </w:t>
      </w:r>
      <w:r w:rsidR="569A42FB" w:rsidRPr="00BC2AE9">
        <w:rPr>
          <w:rFonts w:ascii="Arial" w:eastAsia="MS Mincho" w:hAnsi="Arial" w:cs="Arial"/>
          <w:sz w:val="20"/>
          <w:szCs w:val="20"/>
          <w:lang w:val="lv-LV"/>
        </w:rPr>
        <w:t xml:space="preserve">grozījumu saskaņošanai akcionāru sapulcē tiek piemērotas attiecīgās LDz koncerna koplīguma normas. </w:t>
      </w:r>
    </w:p>
    <w:p w14:paraId="1E151137" w14:textId="73154703" w:rsidR="138BF6C3" w:rsidRPr="00BC2AE9" w:rsidRDefault="3216BB32" w:rsidP="0018407B">
      <w:pPr>
        <w:pStyle w:val="ListParagraph"/>
        <w:ind w:left="0" w:firstLine="284"/>
        <w:rPr>
          <w:rFonts w:ascii="Arial" w:eastAsia="MS Mincho" w:hAnsi="Arial" w:cs="Arial"/>
          <w:sz w:val="20"/>
          <w:szCs w:val="20"/>
          <w:lang w:val="lv-LV"/>
        </w:rPr>
      </w:pPr>
      <w:r w:rsidRPr="00BC2AE9">
        <w:rPr>
          <w:rFonts w:ascii="Arial" w:eastAsia="MS Mincho" w:hAnsi="Arial" w:cs="Arial"/>
          <w:sz w:val="20"/>
          <w:szCs w:val="20"/>
          <w:lang w:val="lv-LV"/>
        </w:rPr>
        <w:t>8.3. 2025.gadā lojalitātes pabalsts tiek apr</w:t>
      </w:r>
      <w:r w:rsidR="1C7EE335" w:rsidRPr="00BC2AE9">
        <w:rPr>
          <w:rFonts w:ascii="Arial" w:eastAsia="MS Mincho" w:hAnsi="Arial" w:cs="Arial"/>
          <w:sz w:val="20"/>
          <w:szCs w:val="20"/>
          <w:lang w:val="lv-LV"/>
        </w:rPr>
        <w:t>ēķināts un izmaksāts</w:t>
      </w:r>
      <w:r w:rsidR="1C16D025" w:rsidRPr="00BC2AE9">
        <w:rPr>
          <w:rFonts w:ascii="Arial" w:eastAsia="MS Mincho" w:hAnsi="Arial" w:cs="Arial"/>
          <w:sz w:val="20"/>
          <w:szCs w:val="20"/>
          <w:lang w:val="lv-LV"/>
        </w:rPr>
        <w:t xml:space="preserve"> šajā Koplīgumā noteiktajā kārtībā</w:t>
      </w:r>
      <w:r w:rsidR="7DBA025E" w:rsidRPr="00BC2AE9">
        <w:rPr>
          <w:rFonts w:ascii="Arial" w:eastAsia="MS Mincho" w:hAnsi="Arial" w:cs="Arial"/>
          <w:sz w:val="20"/>
          <w:szCs w:val="20"/>
          <w:lang w:val="lv-LV"/>
        </w:rPr>
        <w:t>,</w:t>
      </w:r>
      <w:r w:rsidR="1C7EE335" w:rsidRPr="00BC2AE9">
        <w:rPr>
          <w:rFonts w:ascii="Arial" w:eastAsia="MS Mincho" w:hAnsi="Arial" w:cs="Arial"/>
          <w:sz w:val="20"/>
          <w:szCs w:val="20"/>
          <w:lang w:val="lv-LV"/>
        </w:rPr>
        <w:t xml:space="preserve"> ievērojot darbinieka darba algu, </w:t>
      </w:r>
      <w:r w:rsidR="6B4CA3F6" w:rsidRPr="00BC2AE9">
        <w:rPr>
          <w:rFonts w:ascii="Arial" w:eastAsia="MS Mincho" w:hAnsi="Arial" w:cs="Arial"/>
          <w:sz w:val="20"/>
          <w:szCs w:val="20"/>
          <w:lang w:val="lv-LV"/>
        </w:rPr>
        <w:t xml:space="preserve">darba </w:t>
      </w:r>
      <w:r w:rsidR="1C7EE335" w:rsidRPr="00BC2AE9">
        <w:rPr>
          <w:rFonts w:ascii="Arial" w:eastAsia="MS Mincho" w:hAnsi="Arial" w:cs="Arial"/>
          <w:sz w:val="20"/>
          <w:szCs w:val="20"/>
          <w:lang w:val="lv-LV"/>
        </w:rPr>
        <w:t>stāžu</w:t>
      </w:r>
      <w:r w:rsidR="008F6CC8" w:rsidRPr="00BC2AE9">
        <w:rPr>
          <w:rFonts w:ascii="Arial" w:eastAsia="MS Mincho" w:hAnsi="Arial" w:cs="Arial"/>
          <w:sz w:val="20"/>
          <w:szCs w:val="20"/>
          <w:lang w:val="lv-LV"/>
        </w:rPr>
        <w:t xml:space="preserve"> </w:t>
      </w:r>
      <w:r w:rsidR="008F6CC8" w:rsidRPr="00BC2AE9">
        <w:rPr>
          <w:rFonts w:ascii="Arial" w:eastAsia="Calibri" w:hAnsi="Arial" w:cs="Arial"/>
          <w:sz w:val="20"/>
          <w:szCs w:val="20"/>
          <w:lang w:val="lv-LV"/>
        </w:rPr>
        <w:t>dzelzceļā</w:t>
      </w:r>
      <w:r w:rsidR="1C7EE335" w:rsidRPr="00BC2AE9">
        <w:rPr>
          <w:rFonts w:ascii="Arial" w:eastAsia="MS Mincho" w:hAnsi="Arial" w:cs="Arial"/>
          <w:sz w:val="20"/>
          <w:szCs w:val="20"/>
          <w:lang w:val="lv-LV"/>
        </w:rPr>
        <w:t xml:space="preserve"> un prombūtnes</w:t>
      </w:r>
      <w:r w:rsidR="2E71D069" w:rsidRPr="00BC2AE9">
        <w:rPr>
          <w:rFonts w:ascii="Arial" w:eastAsia="MS Mincho" w:hAnsi="Arial" w:cs="Arial"/>
          <w:sz w:val="20"/>
          <w:szCs w:val="20"/>
          <w:lang w:val="lv-LV"/>
        </w:rPr>
        <w:t xml:space="preserve"> ilgumu</w:t>
      </w:r>
      <w:r w:rsidR="1C7EE335" w:rsidRPr="00BC2AE9">
        <w:rPr>
          <w:rFonts w:ascii="Arial" w:eastAsia="MS Mincho" w:hAnsi="Arial" w:cs="Arial"/>
          <w:sz w:val="20"/>
          <w:szCs w:val="20"/>
          <w:lang w:val="lv-LV"/>
        </w:rPr>
        <w:t xml:space="preserve"> uz 31.12.2024.</w:t>
      </w:r>
      <w:r w:rsidR="00561D02" w:rsidRPr="00BC2AE9">
        <w:rPr>
          <w:rFonts w:ascii="Arial" w:hAnsi="Arial" w:cs="Arial"/>
          <w:bCs/>
          <w:i/>
          <w:sz w:val="20"/>
          <w:szCs w:val="20"/>
          <w:lang w:val="lv-LV"/>
        </w:rPr>
        <w:t xml:space="preserve"> (ar 22.12.2025. grozījumiem Nr.1 (VL—1.6/445-2025)</w:t>
      </w:r>
    </w:p>
    <w:p w14:paraId="23AD778F" w14:textId="7A3E925D" w:rsidR="593C86E8" w:rsidRPr="00BC2AE9" w:rsidRDefault="593C86E8" w:rsidP="5A081A52">
      <w:pPr>
        <w:pStyle w:val="ListParagraph"/>
        <w:ind w:left="0" w:firstLine="284"/>
        <w:rPr>
          <w:rFonts w:ascii="Arial" w:eastAsia="MS Mincho" w:hAnsi="Arial" w:cs="Arial"/>
          <w:sz w:val="20"/>
          <w:szCs w:val="20"/>
          <w:lang w:val="lv-LV"/>
        </w:rPr>
      </w:pPr>
      <w:r w:rsidRPr="00BC2AE9">
        <w:rPr>
          <w:rFonts w:ascii="Arial" w:eastAsia="MS Mincho" w:hAnsi="Arial" w:cs="Arial"/>
          <w:sz w:val="20"/>
          <w:szCs w:val="20"/>
          <w:lang w:val="lv-LV"/>
        </w:rPr>
        <w:t xml:space="preserve">8.4. Ar šī Koplīguma </w:t>
      </w:r>
      <w:r w:rsidR="597E022B" w:rsidRPr="00BC2AE9">
        <w:rPr>
          <w:rFonts w:ascii="Arial" w:eastAsia="MS Mincho" w:hAnsi="Arial" w:cs="Arial"/>
          <w:sz w:val="20"/>
          <w:szCs w:val="20"/>
          <w:lang w:val="lv-LV"/>
        </w:rPr>
        <w:t xml:space="preserve">spēkā stāšanās brīdi </w:t>
      </w:r>
      <w:r w:rsidRPr="00BC2AE9">
        <w:rPr>
          <w:rFonts w:ascii="Arial" w:eastAsia="MS Mincho" w:hAnsi="Arial" w:cs="Arial"/>
          <w:sz w:val="20"/>
          <w:szCs w:val="20"/>
          <w:lang w:val="lv-LV"/>
        </w:rPr>
        <w:t>attiecībā uz Darba devēju nav piemērojams</w:t>
      </w:r>
      <w:r w:rsidR="06EC28EF" w:rsidRPr="00BC2AE9">
        <w:rPr>
          <w:rFonts w:ascii="Arial" w:eastAsia="MS Mincho" w:hAnsi="Arial" w:cs="Arial"/>
          <w:sz w:val="20"/>
          <w:szCs w:val="20"/>
          <w:lang w:val="lv-LV"/>
        </w:rPr>
        <w:t xml:space="preserve"> un tam nav saistošs</w:t>
      </w:r>
      <w:r w:rsidRPr="00BC2AE9">
        <w:rPr>
          <w:rFonts w:ascii="Arial" w:eastAsia="MS Mincho" w:hAnsi="Arial" w:cs="Arial"/>
          <w:sz w:val="20"/>
          <w:szCs w:val="20"/>
          <w:lang w:val="lv-LV"/>
        </w:rPr>
        <w:t xml:space="preserve"> </w:t>
      </w:r>
      <w:r w:rsidR="434E3337" w:rsidRPr="00BC2AE9">
        <w:rPr>
          <w:rFonts w:ascii="Arial" w:eastAsia="MS Mincho" w:hAnsi="Arial" w:cs="Arial"/>
          <w:sz w:val="20"/>
          <w:szCs w:val="20"/>
          <w:lang w:val="lv-LV"/>
        </w:rPr>
        <w:t xml:space="preserve">12.01.2017. </w:t>
      </w:r>
      <w:r w:rsidRPr="00BC2AE9">
        <w:rPr>
          <w:rFonts w:ascii="Arial" w:eastAsia="MS Mincho" w:hAnsi="Arial" w:cs="Arial"/>
          <w:sz w:val="20"/>
          <w:szCs w:val="20"/>
          <w:lang w:val="lv-LV"/>
        </w:rPr>
        <w:t>“Latvijas dzelzceļš” koncerna darba koplīgum</w:t>
      </w:r>
      <w:r w:rsidR="22A8F020" w:rsidRPr="00BC2AE9">
        <w:rPr>
          <w:rFonts w:ascii="Arial" w:eastAsia="MS Mincho" w:hAnsi="Arial" w:cs="Arial"/>
          <w:sz w:val="20"/>
          <w:szCs w:val="20"/>
          <w:lang w:val="lv-LV"/>
        </w:rPr>
        <w:t>s.</w:t>
      </w:r>
    </w:p>
    <w:p w14:paraId="5B6BF000" w14:textId="0299EC92" w:rsidR="0019022E" w:rsidRPr="00BC2AE9" w:rsidRDefault="005E5D01" w:rsidP="5A081A52">
      <w:pPr>
        <w:pStyle w:val="ListParagraph"/>
        <w:ind w:left="0" w:firstLine="284"/>
        <w:rPr>
          <w:rFonts w:ascii="Arial" w:eastAsia="MS Mincho" w:hAnsi="Arial" w:cs="Arial"/>
          <w:sz w:val="20"/>
          <w:szCs w:val="20"/>
          <w:lang w:val="lv-LV"/>
        </w:rPr>
      </w:pPr>
      <w:r w:rsidRPr="00BC2AE9">
        <w:rPr>
          <w:rFonts w:ascii="Arial" w:eastAsia="MS Mincho" w:hAnsi="Arial" w:cs="Arial"/>
          <w:sz w:val="20"/>
          <w:szCs w:val="20"/>
          <w:lang w:val="lv-LV"/>
        </w:rPr>
        <w:t>8.5.</w:t>
      </w:r>
      <w:r w:rsidR="0084056F" w:rsidRPr="00BC2AE9">
        <w:rPr>
          <w:rFonts w:ascii="Arial" w:eastAsia="Calibri" w:hAnsi="Arial" w:cs="Arial"/>
          <w:sz w:val="20"/>
          <w:szCs w:val="20"/>
          <w:lang w:val="lv-LV"/>
        </w:rPr>
        <w:t xml:space="preserve"> Puses vienojās, ka gadījumā, kad atalgojuma sistēmas izmaiņu rezultātā (darba algas pastāvīgā un mainīgā daļa) Koplīguma 2.14.punktā noteiktajā kārtībā aprēķinātais lojalitātes pabalsts (bez 2.14.punkta otrās rindkopas prombūtņu ietekmes) darbiniekam, saglabājot līdzšinējo amatu, par 2025.gadu un turpmākajos gados, ir mazāks nekā 2025.gadā par 2024.gadu aprēķinātais lojalitātes pabalsts (bez 2.14.punkta otrās rindkopas prombūtņu ietekmes), Darba devējs nodrošina, ka lojalitātes pabalsta apmērs 2026.gadā un turpmākajos gados (bez 2.14.punkta otrās rindkopas prombūtņu ietekmes) nav mazāks par 2025. gadā par 2024.gadā aprēķināto (bez 2.14.punkta otrās rindkopas prombūtņu ietekmes). (</w:t>
      </w:r>
      <w:r w:rsidR="0084056F" w:rsidRPr="00BC2AE9">
        <w:rPr>
          <w:rFonts w:ascii="Arial" w:hAnsi="Arial" w:cs="Arial"/>
          <w:bCs/>
          <w:i/>
          <w:sz w:val="20"/>
          <w:szCs w:val="20"/>
          <w:lang w:val="lv-LV"/>
        </w:rPr>
        <w:t>(ar 22.12.2025. grozījumiem Nr.1 (VL—1.6/445-2025)</w:t>
      </w:r>
    </w:p>
    <w:p w14:paraId="41FD8737" w14:textId="6352F2F9" w:rsidR="005277FF" w:rsidRPr="00BC2AE9" w:rsidRDefault="0C5B4774" w:rsidP="0018407B">
      <w:pPr>
        <w:pStyle w:val="PlainText"/>
        <w:ind w:firstLine="284"/>
        <w:rPr>
          <w:rFonts w:ascii="Arial" w:eastAsia="MS Mincho" w:hAnsi="Arial" w:cs="Arial"/>
          <w:b/>
          <w:lang w:val="lv-LV"/>
        </w:rPr>
      </w:pPr>
      <w:r w:rsidRPr="00BC2AE9">
        <w:rPr>
          <w:rFonts w:ascii="Arial" w:eastAsia="MS Mincho" w:hAnsi="Arial" w:cs="Arial"/>
          <w:b/>
          <w:bCs/>
          <w:lang w:val="lv-LV"/>
        </w:rPr>
        <w:t xml:space="preserve">9. </w:t>
      </w:r>
      <w:r w:rsidR="005277FF" w:rsidRPr="00BC2AE9">
        <w:rPr>
          <w:rFonts w:ascii="Arial" w:eastAsia="MS Mincho" w:hAnsi="Arial" w:cs="Arial"/>
          <w:b/>
          <w:lang w:val="lv-LV"/>
        </w:rPr>
        <w:t>CITI NOTEIKUMI</w:t>
      </w:r>
    </w:p>
    <w:p w14:paraId="6F2D2B89" w14:textId="31130649" w:rsidR="00D524FF" w:rsidRPr="00BC2AE9" w:rsidRDefault="03065EBF" w:rsidP="0018407B">
      <w:pPr>
        <w:pStyle w:val="PlainText"/>
        <w:ind w:firstLine="284"/>
        <w:jc w:val="both"/>
        <w:rPr>
          <w:rFonts w:ascii="Arial" w:eastAsia="MS Mincho" w:hAnsi="Arial" w:cs="Arial"/>
          <w:lang w:val="lv-LV"/>
        </w:rPr>
      </w:pPr>
      <w:r w:rsidRPr="00BC2AE9">
        <w:rPr>
          <w:rFonts w:ascii="Arial" w:eastAsia="MS Mincho" w:hAnsi="Arial" w:cs="Arial"/>
          <w:lang w:val="lv-LV"/>
        </w:rPr>
        <w:t xml:space="preserve">9.1. </w:t>
      </w:r>
      <w:r w:rsidR="00D524FF" w:rsidRPr="00BC2AE9">
        <w:rPr>
          <w:rFonts w:ascii="Arial" w:eastAsia="MS Mincho" w:hAnsi="Arial" w:cs="Arial"/>
          <w:lang w:val="lv-LV"/>
        </w:rPr>
        <w:t>Koplīgums ir spēkā no 2025.gada 01.janvāra līdz 20</w:t>
      </w:r>
      <w:r w:rsidR="2C4D8C0C" w:rsidRPr="00BC2AE9">
        <w:rPr>
          <w:rFonts w:ascii="Arial" w:eastAsia="MS Mincho" w:hAnsi="Arial" w:cs="Arial"/>
          <w:lang w:val="lv-LV"/>
        </w:rPr>
        <w:t>29</w:t>
      </w:r>
      <w:r w:rsidR="00D524FF" w:rsidRPr="00BC2AE9">
        <w:rPr>
          <w:rFonts w:ascii="Arial" w:eastAsia="MS Mincho" w:hAnsi="Arial" w:cs="Arial"/>
          <w:lang w:val="lv-LV"/>
        </w:rPr>
        <w:t>.gada 31.decembrim. Pēc Koplīguma termiņa beigām, Koplīguma noteikumi ir spēkā</w:t>
      </w:r>
      <w:r w:rsidR="331A1839" w:rsidRPr="00BC2AE9">
        <w:rPr>
          <w:rFonts w:ascii="Arial" w:eastAsia="MS Mincho" w:hAnsi="Arial" w:cs="Arial"/>
          <w:lang w:val="lv-LV"/>
        </w:rPr>
        <w:t>, ievērojot Darba likuma noteikumus</w:t>
      </w:r>
      <w:r w:rsidR="00D524FF" w:rsidRPr="00BC2AE9">
        <w:rPr>
          <w:rFonts w:ascii="Arial" w:eastAsia="MS Mincho" w:hAnsi="Arial" w:cs="Arial"/>
          <w:lang w:val="lv-LV"/>
        </w:rPr>
        <w:t>.</w:t>
      </w:r>
    </w:p>
    <w:p w14:paraId="052EC27C" w14:textId="1E8FCDB5" w:rsidR="00D524FF" w:rsidRPr="00BC2AE9" w:rsidRDefault="52286054" w:rsidP="0018407B">
      <w:pPr>
        <w:pStyle w:val="PlainText"/>
        <w:ind w:firstLine="284"/>
        <w:jc w:val="both"/>
        <w:rPr>
          <w:rFonts w:ascii="Arial" w:eastAsia="MS Mincho" w:hAnsi="Arial" w:cs="Arial"/>
          <w:lang w:val="lv-LV"/>
        </w:rPr>
      </w:pPr>
      <w:r w:rsidRPr="00BC2AE9">
        <w:rPr>
          <w:rFonts w:ascii="Arial" w:eastAsia="MS Mincho" w:hAnsi="Arial" w:cs="Arial"/>
          <w:lang w:val="lv-LV"/>
        </w:rPr>
        <w:t xml:space="preserve">9.2. </w:t>
      </w:r>
      <w:r w:rsidR="3CBE1EB4" w:rsidRPr="00BC2AE9">
        <w:rPr>
          <w:rFonts w:ascii="Arial" w:eastAsia="MS Mincho" w:hAnsi="Arial" w:cs="Arial"/>
          <w:lang w:val="lv-LV"/>
        </w:rPr>
        <w:t xml:space="preserve">Strīdus, kas izriet un ir saistīti ar šo Koplīgumu, risina </w:t>
      </w:r>
      <w:r w:rsidR="6AB860F8" w:rsidRPr="00BC2AE9">
        <w:rPr>
          <w:rFonts w:ascii="Arial" w:eastAsia="MS Mincho" w:hAnsi="Arial" w:cs="Arial"/>
          <w:lang w:val="lv-LV"/>
        </w:rPr>
        <w:t>pārrunu ceļā</w:t>
      </w:r>
      <w:r w:rsidR="3CBE1EB4" w:rsidRPr="00BC2AE9">
        <w:rPr>
          <w:rFonts w:ascii="Arial" w:eastAsia="MS Mincho" w:hAnsi="Arial" w:cs="Arial"/>
          <w:lang w:val="lv-LV"/>
        </w:rPr>
        <w:t>.</w:t>
      </w:r>
    </w:p>
    <w:p w14:paraId="451C48AD" w14:textId="77777777" w:rsidR="005277FF" w:rsidRPr="00BC2AE9" w:rsidRDefault="005277FF" w:rsidP="004A3080">
      <w:pPr>
        <w:ind w:firstLine="284"/>
        <w:rPr>
          <w:rFonts w:ascii="Arial" w:hAnsi="Arial" w:cs="Arial"/>
          <w:sz w:val="20"/>
          <w:szCs w:val="20"/>
        </w:rPr>
      </w:pPr>
    </w:p>
    <w:p w14:paraId="0365A4E9" w14:textId="77777777" w:rsidR="00ED6A0C" w:rsidRPr="00BC2AE9" w:rsidRDefault="00ED6A0C" w:rsidP="004A3080">
      <w:pPr>
        <w:ind w:firstLine="284"/>
        <w:rPr>
          <w:rFonts w:ascii="Arial" w:hAnsi="Arial" w:cs="Arial"/>
          <w:sz w:val="20"/>
          <w:szCs w:val="20"/>
        </w:rPr>
      </w:pPr>
    </w:p>
    <w:p w14:paraId="1AE7E123" w14:textId="77777777" w:rsidR="00ED6A0C" w:rsidRPr="00BC2AE9" w:rsidRDefault="00ED6A0C" w:rsidP="004A3080">
      <w:pPr>
        <w:ind w:firstLine="284"/>
        <w:rPr>
          <w:rFonts w:ascii="Arial" w:hAnsi="Arial" w:cs="Arial"/>
          <w:sz w:val="20"/>
          <w:szCs w:val="20"/>
        </w:rPr>
      </w:pPr>
    </w:p>
    <w:tbl>
      <w:tblPr>
        <w:tblW w:w="9305" w:type="dxa"/>
        <w:tblInd w:w="-882" w:type="dxa"/>
        <w:tblLayout w:type="fixed"/>
        <w:tblLook w:val="0000" w:firstRow="0" w:lastRow="0" w:firstColumn="0" w:lastColumn="0" w:noHBand="0" w:noVBand="0"/>
      </w:tblPr>
      <w:tblGrid>
        <w:gridCol w:w="4994"/>
        <w:gridCol w:w="4311"/>
      </w:tblGrid>
      <w:tr w:rsidR="0075556B" w:rsidRPr="00BC2AE9" w14:paraId="6E657C33" w14:textId="77777777" w:rsidTr="007D7298">
        <w:trPr>
          <w:trHeight w:val="488"/>
        </w:trPr>
        <w:tc>
          <w:tcPr>
            <w:tcW w:w="4994" w:type="dxa"/>
          </w:tcPr>
          <w:p w14:paraId="5B7748DF" w14:textId="77777777" w:rsidR="0075556B" w:rsidRPr="00BC2AE9" w:rsidRDefault="0075556B" w:rsidP="0075556B">
            <w:pPr>
              <w:ind w:left="284" w:right="-626"/>
              <w:jc w:val="both"/>
              <w:rPr>
                <w:rFonts w:ascii="Arial" w:eastAsia="MS Mincho" w:hAnsi="Arial" w:cs="Arial"/>
                <w:sz w:val="20"/>
                <w:szCs w:val="20"/>
                <w:lang w:eastAsia="x-none"/>
              </w:rPr>
            </w:pPr>
            <w:r w:rsidRPr="00BC2AE9">
              <w:rPr>
                <w:rFonts w:ascii="Arial" w:eastAsia="MS Mincho" w:hAnsi="Arial" w:cs="Arial"/>
                <w:sz w:val="20"/>
                <w:szCs w:val="20"/>
                <w:lang w:eastAsia="x-none"/>
              </w:rPr>
              <w:t xml:space="preserve">Valsts akciju sabiedrība “Latvijas dzelzceļš” </w:t>
            </w:r>
          </w:p>
          <w:p w14:paraId="0A338C2D" w14:textId="77777777" w:rsidR="0075556B" w:rsidRPr="00BC2AE9" w:rsidRDefault="0075556B" w:rsidP="0075556B">
            <w:pPr>
              <w:ind w:left="284" w:right="-626"/>
              <w:jc w:val="both"/>
              <w:rPr>
                <w:rFonts w:ascii="Arial" w:eastAsia="MS Mincho" w:hAnsi="Arial" w:cs="Arial"/>
                <w:sz w:val="20"/>
                <w:szCs w:val="20"/>
                <w:lang w:eastAsia="x-none"/>
              </w:rPr>
            </w:pPr>
          </w:p>
          <w:p w14:paraId="769542CE" w14:textId="77777777" w:rsidR="0075556B" w:rsidRPr="00BC2AE9" w:rsidRDefault="0075556B" w:rsidP="0075556B">
            <w:pPr>
              <w:ind w:left="284" w:right="-626"/>
              <w:jc w:val="both"/>
              <w:rPr>
                <w:rFonts w:ascii="Arial" w:eastAsia="MS Mincho" w:hAnsi="Arial" w:cs="Arial"/>
                <w:sz w:val="20"/>
                <w:szCs w:val="20"/>
                <w:lang w:eastAsia="x-none"/>
              </w:rPr>
            </w:pPr>
          </w:p>
          <w:p w14:paraId="4EF04B96" w14:textId="77777777" w:rsidR="00ED6A0C" w:rsidRPr="00BC2AE9" w:rsidRDefault="00ED6A0C" w:rsidP="0075556B">
            <w:pPr>
              <w:ind w:left="284" w:right="-626"/>
              <w:jc w:val="both"/>
              <w:rPr>
                <w:rFonts w:ascii="Arial" w:eastAsia="MS Mincho" w:hAnsi="Arial" w:cs="Arial"/>
                <w:sz w:val="20"/>
                <w:szCs w:val="20"/>
                <w:lang w:eastAsia="x-none"/>
              </w:rPr>
            </w:pPr>
          </w:p>
          <w:p w14:paraId="5730DC56" w14:textId="07B59F78" w:rsidR="0075556B" w:rsidRPr="00BC2AE9" w:rsidRDefault="0075556B" w:rsidP="0075556B">
            <w:pPr>
              <w:tabs>
                <w:tab w:val="left" w:pos="3405"/>
              </w:tabs>
              <w:ind w:left="284" w:right="-626"/>
              <w:jc w:val="both"/>
              <w:rPr>
                <w:rFonts w:ascii="Arial" w:eastAsia="MS Mincho" w:hAnsi="Arial" w:cs="Arial"/>
                <w:sz w:val="20"/>
                <w:szCs w:val="20"/>
                <w:lang w:eastAsia="x-none"/>
              </w:rPr>
            </w:pPr>
            <w:r w:rsidRPr="00BC2AE9">
              <w:rPr>
                <w:rFonts w:ascii="Arial" w:eastAsia="MS Mincho" w:hAnsi="Arial" w:cs="Arial"/>
                <w:sz w:val="20"/>
                <w:szCs w:val="20"/>
                <w:lang w:eastAsia="x-none"/>
              </w:rPr>
              <w:t>__________________________A.Grinbergs</w:t>
            </w:r>
          </w:p>
          <w:p w14:paraId="0881A0B1" w14:textId="77777777" w:rsidR="0075556B" w:rsidRPr="00BC2AE9" w:rsidRDefault="0075556B" w:rsidP="0075556B">
            <w:pPr>
              <w:ind w:left="284" w:right="-626"/>
              <w:jc w:val="both"/>
              <w:rPr>
                <w:rFonts w:ascii="Arial" w:eastAsia="MS Mincho" w:hAnsi="Arial" w:cs="Arial"/>
                <w:sz w:val="20"/>
                <w:szCs w:val="20"/>
                <w:lang w:eastAsia="x-none"/>
              </w:rPr>
            </w:pPr>
          </w:p>
          <w:p w14:paraId="6FFE6AC8" w14:textId="77777777" w:rsidR="0075556B" w:rsidRPr="00BC2AE9" w:rsidRDefault="0075556B" w:rsidP="0075556B">
            <w:pPr>
              <w:ind w:left="284" w:right="-626"/>
              <w:jc w:val="both"/>
              <w:rPr>
                <w:rFonts w:ascii="Arial" w:eastAsia="MS Mincho" w:hAnsi="Arial" w:cs="Arial"/>
                <w:sz w:val="20"/>
                <w:szCs w:val="20"/>
                <w:lang w:eastAsia="x-none"/>
              </w:rPr>
            </w:pPr>
          </w:p>
          <w:p w14:paraId="7BFB7262" w14:textId="77777777" w:rsidR="0075556B" w:rsidRPr="00BC2AE9" w:rsidRDefault="0075556B" w:rsidP="0075556B">
            <w:pPr>
              <w:ind w:left="284" w:right="-626"/>
              <w:jc w:val="both"/>
              <w:rPr>
                <w:rFonts w:ascii="Arial" w:eastAsia="MS Mincho" w:hAnsi="Arial" w:cs="Arial"/>
                <w:sz w:val="20"/>
                <w:szCs w:val="20"/>
                <w:lang w:eastAsia="x-none"/>
              </w:rPr>
            </w:pPr>
          </w:p>
          <w:p w14:paraId="78600DD0" w14:textId="77777777" w:rsidR="0075556B" w:rsidRPr="00BC2AE9" w:rsidRDefault="0075556B" w:rsidP="0075556B">
            <w:pPr>
              <w:ind w:right="-626"/>
              <w:jc w:val="both"/>
              <w:rPr>
                <w:rFonts w:ascii="Arial" w:eastAsia="MS Mincho" w:hAnsi="Arial" w:cs="Arial"/>
                <w:sz w:val="20"/>
                <w:szCs w:val="20"/>
                <w:lang w:eastAsia="x-none"/>
              </w:rPr>
            </w:pPr>
            <w:r w:rsidRPr="00BC2AE9">
              <w:rPr>
                <w:rFonts w:ascii="Arial" w:eastAsia="MS Mincho" w:hAnsi="Arial" w:cs="Arial"/>
                <w:sz w:val="20"/>
                <w:szCs w:val="20"/>
                <w:lang w:eastAsia="x-none"/>
              </w:rPr>
              <w:t xml:space="preserve">    _________________________ R.Pļavnieks</w:t>
            </w:r>
          </w:p>
          <w:p w14:paraId="17FEDA47" w14:textId="77777777" w:rsidR="0075556B" w:rsidRPr="00BC2AE9" w:rsidRDefault="0075556B" w:rsidP="0075556B">
            <w:pPr>
              <w:ind w:left="284" w:right="-626"/>
              <w:jc w:val="both"/>
              <w:rPr>
                <w:rFonts w:ascii="Arial" w:eastAsia="MS Mincho" w:hAnsi="Arial" w:cs="Arial"/>
                <w:sz w:val="20"/>
                <w:szCs w:val="20"/>
                <w:lang w:eastAsia="x-none"/>
              </w:rPr>
            </w:pPr>
          </w:p>
          <w:p w14:paraId="5AC735E3" w14:textId="77777777" w:rsidR="0075556B" w:rsidRPr="00BC2AE9" w:rsidRDefault="0075556B" w:rsidP="0075556B">
            <w:pPr>
              <w:ind w:left="284" w:right="-626"/>
              <w:jc w:val="both"/>
              <w:rPr>
                <w:rFonts w:ascii="Arial" w:eastAsia="MS Mincho" w:hAnsi="Arial" w:cs="Arial"/>
                <w:sz w:val="20"/>
                <w:szCs w:val="20"/>
                <w:lang w:eastAsia="x-none"/>
              </w:rPr>
            </w:pPr>
          </w:p>
        </w:tc>
        <w:tc>
          <w:tcPr>
            <w:tcW w:w="4311" w:type="dxa"/>
          </w:tcPr>
          <w:p w14:paraId="276B1CD5" w14:textId="66195565" w:rsidR="0075556B" w:rsidRPr="00BC2AE9" w:rsidRDefault="0075556B" w:rsidP="0075556B">
            <w:pPr>
              <w:ind w:left="284" w:right="-45"/>
              <w:jc w:val="both"/>
              <w:rPr>
                <w:rFonts w:ascii="Arial" w:eastAsia="MS Mincho" w:hAnsi="Arial" w:cs="Arial"/>
                <w:sz w:val="20"/>
                <w:szCs w:val="20"/>
                <w:lang w:eastAsia="x-none"/>
              </w:rPr>
            </w:pPr>
            <w:r w:rsidRPr="00BC2AE9">
              <w:rPr>
                <w:rFonts w:ascii="Arial" w:eastAsia="MS Mincho" w:hAnsi="Arial" w:cs="Arial"/>
                <w:sz w:val="20"/>
                <w:szCs w:val="20"/>
                <w:lang w:eastAsia="x-none"/>
              </w:rPr>
              <w:t>Latvijas Dzelzceļnieku un satiksmes</w:t>
            </w:r>
            <w:r w:rsidR="007D7298">
              <w:rPr>
                <w:rFonts w:ascii="Arial" w:eastAsia="MS Mincho" w:hAnsi="Arial" w:cs="Arial"/>
                <w:sz w:val="20"/>
                <w:szCs w:val="20"/>
                <w:lang w:eastAsia="x-none"/>
              </w:rPr>
              <w:t xml:space="preserve"> </w:t>
            </w:r>
            <w:r w:rsidRPr="00BC2AE9">
              <w:rPr>
                <w:rFonts w:ascii="Arial" w:eastAsia="MS Mincho" w:hAnsi="Arial" w:cs="Arial"/>
                <w:sz w:val="20"/>
                <w:szCs w:val="20"/>
                <w:lang w:eastAsia="x-none"/>
              </w:rPr>
              <w:t>nozares arodbiedrība</w:t>
            </w:r>
          </w:p>
          <w:p w14:paraId="533DE946" w14:textId="77777777" w:rsidR="0075556B" w:rsidRPr="00BC2AE9" w:rsidRDefault="0075556B" w:rsidP="0075556B">
            <w:pPr>
              <w:ind w:left="284" w:right="-626"/>
              <w:jc w:val="both"/>
              <w:rPr>
                <w:rFonts w:ascii="Arial" w:eastAsia="MS Mincho" w:hAnsi="Arial" w:cs="Arial"/>
                <w:sz w:val="20"/>
                <w:szCs w:val="20"/>
                <w:lang w:eastAsia="x-none"/>
              </w:rPr>
            </w:pPr>
          </w:p>
          <w:p w14:paraId="0EA45C35" w14:textId="77777777" w:rsidR="00ED6A0C" w:rsidRPr="00BC2AE9" w:rsidRDefault="00ED6A0C" w:rsidP="0075556B">
            <w:pPr>
              <w:ind w:left="284" w:right="-626"/>
              <w:jc w:val="both"/>
              <w:rPr>
                <w:rFonts w:ascii="Arial" w:eastAsia="MS Mincho" w:hAnsi="Arial" w:cs="Arial"/>
                <w:sz w:val="20"/>
                <w:szCs w:val="20"/>
                <w:lang w:eastAsia="x-none"/>
              </w:rPr>
            </w:pPr>
          </w:p>
          <w:p w14:paraId="092B10BA" w14:textId="77777777" w:rsidR="0075556B" w:rsidRPr="00BC2AE9" w:rsidRDefault="0075556B" w:rsidP="0075556B">
            <w:pPr>
              <w:ind w:left="284" w:right="-626"/>
              <w:jc w:val="both"/>
              <w:rPr>
                <w:rFonts w:ascii="Arial" w:eastAsia="MS Mincho" w:hAnsi="Arial" w:cs="Arial"/>
                <w:sz w:val="20"/>
                <w:szCs w:val="20"/>
                <w:lang w:eastAsia="x-none"/>
              </w:rPr>
            </w:pPr>
            <w:r w:rsidRPr="00BC2AE9">
              <w:rPr>
                <w:rFonts w:ascii="Arial" w:eastAsia="MS Mincho" w:hAnsi="Arial" w:cs="Arial"/>
                <w:sz w:val="20"/>
                <w:szCs w:val="20"/>
                <w:lang w:eastAsia="x-none"/>
              </w:rPr>
              <w:t>_________________________S.Semjonovs</w:t>
            </w:r>
          </w:p>
          <w:p w14:paraId="542D716E" w14:textId="77777777" w:rsidR="0075556B" w:rsidRPr="00BC2AE9" w:rsidRDefault="0075556B" w:rsidP="0075556B">
            <w:pPr>
              <w:ind w:left="284" w:right="-626"/>
              <w:jc w:val="both"/>
              <w:rPr>
                <w:rFonts w:ascii="Arial" w:eastAsia="MS Mincho" w:hAnsi="Arial" w:cs="Arial"/>
                <w:sz w:val="20"/>
                <w:szCs w:val="20"/>
                <w:lang w:val="en-GB" w:eastAsia="x-none"/>
              </w:rPr>
            </w:pPr>
          </w:p>
        </w:tc>
      </w:tr>
    </w:tbl>
    <w:p w14:paraId="47917318" w14:textId="1D1AAA20" w:rsidR="00185173" w:rsidRPr="00BC2AE9" w:rsidRDefault="00185173" w:rsidP="00BE42C4">
      <w:pPr>
        <w:rPr>
          <w:rFonts w:ascii="Arial" w:hAnsi="Arial" w:cs="Arial"/>
          <w:sz w:val="20"/>
          <w:szCs w:val="20"/>
        </w:rPr>
      </w:pPr>
    </w:p>
    <w:sectPr w:rsidR="00185173" w:rsidRPr="00BC2AE9" w:rsidSect="00ED6A0C">
      <w:pgSz w:w="11906" w:h="16838"/>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ill Sans">
    <w:altName w:val="Arial"/>
    <w:charset w:val="BA"/>
    <w:family w:val="swiss"/>
    <w:pitch w:val="variable"/>
    <w:sig w:usb0="00000001"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BA4"/>
    <w:multiLevelType w:val="multilevel"/>
    <w:tmpl w:val="0426001F"/>
    <w:styleLink w:val="Style1"/>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1C3E"/>
    <w:multiLevelType w:val="multilevel"/>
    <w:tmpl w:val="554487B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2" w15:restartNumberingAfterBreak="0">
    <w:nsid w:val="10FB1632"/>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0256D6"/>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181C20BE"/>
    <w:multiLevelType w:val="hybridMultilevel"/>
    <w:tmpl w:val="9BC69E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8C50E5"/>
    <w:multiLevelType w:val="multilevel"/>
    <w:tmpl w:val="6E2E52C2"/>
    <w:lvl w:ilvl="0">
      <w:start w:val="2"/>
      <w:numFmt w:val="decimal"/>
      <w:lvlText w:val="%1."/>
      <w:lvlJc w:val="left"/>
      <w:pPr>
        <w:ind w:left="1080" w:hanging="360"/>
      </w:pPr>
      <w:rPr>
        <w:rFonts w:eastAsia="MS Mincho" w:hint="default"/>
      </w:rPr>
    </w:lvl>
    <w:lvl w:ilvl="1">
      <w:start w:val="10"/>
      <w:numFmt w:val="decimal"/>
      <w:lvlText w:val="%1.%2."/>
      <w:lvlJc w:val="left"/>
      <w:pPr>
        <w:ind w:left="1440" w:hanging="720"/>
      </w:pPr>
      <w:rPr>
        <w:rFonts w:eastAsia="MS Mincho" w:hint="default"/>
      </w:rPr>
    </w:lvl>
    <w:lvl w:ilvl="2">
      <w:start w:val="1"/>
      <w:numFmt w:val="decimal"/>
      <w:lvlText w:val="%1.%2.%3."/>
      <w:lvlJc w:val="left"/>
      <w:pPr>
        <w:ind w:left="1440" w:hanging="720"/>
      </w:pPr>
      <w:rPr>
        <w:rFonts w:eastAsia="MS Mincho" w:hint="default"/>
      </w:rPr>
    </w:lvl>
    <w:lvl w:ilvl="3">
      <w:start w:val="1"/>
      <w:numFmt w:val="decimal"/>
      <w:lvlText w:val="%1.%2.%3.%4."/>
      <w:lvlJc w:val="left"/>
      <w:pPr>
        <w:ind w:left="1800" w:hanging="1080"/>
      </w:pPr>
      <w:rPr>
        <w:rFonts w:eastAsia="MS Mincho" w:hint="default"/>
      </w:rPr>
    </w:lvl>
    <w:lvl w:ilvl="4">
      <w:start w:val="1"/>
      <w:numFmt w:val="decimal"/>
      <w:lvlText w:val="%1.%2.%3.%4.%5."/>
      <w:lvlJc w:val="left"/>
      <w:pPr>
        <w:ind w:left="2160" w:hanging="1440"/>
      </w:pPr>
      <w:rPr>
        <w:rFonts w:eastAsia="MS Mincho" w:hint="default"/>
      </w:rPr>
    </w:lvl>
    <w:lvl w:ilvl="5">
      <w:start w:val="1"/>
      <w:numFmt w:val="decimal"/>
      <w:lvlText w:val="%1.%2.%3.%4.%5.%6."/>
      <w:lvlJc w:val="left"/>
      <w:pPr>
        <w:ind w:left="2160" w:hanging="1440"/>
      </w:pPr>
      <w:rPr>
        <w:rFonts w:eastAsia="MS Mincho" w:hint="default"/>
      </w:rPr>
    </w:lvl>
    <w:lvl w:ilvl="6">
      <w:start w:val="1"/>
      <w:numFmt w:val="decimal"/>
      <w:lvlText w:val="%1.%2.%3.%4.%5.%6.%7."/>
      <w:lvlJc w:val="left"/>
      <w:pPr>
        <w:ind w:left="2520" w:hanging="1800"/>
      </w:pPr>
      <w:rPr>
        <w:rFonts w:eastAsia="MS Mincho" w:hint="default"/>
      </w:rPr>
    </w:lvl>
    <w:lvl w:ilvl="7">
      <w:start w:val="1"/>
      <w:numFmt w:val="decimal"/>
      <w:lvlText w:val="%1.%2.%3.%4.%5.%6.%7.%8."/>
      <w:lvlJc w:val="left"/>
      <w:pPr>
        <w:ind w:left="2880" w:hanging="2160"/>
      </w:pPr>
      <w:rPr>
        <w:rFonts w:eastAsia="MS Mincho" w:hint="default"/>
      </w:rPr>
    </w:lvl>
    <w:lvl w:ilvl="8">
      <w:start w:val="1"/>
      <w:numFmt w:val="decimal"/>
      <w:lvlText w:val="%1.%2.%3.%4.%5.%6.%7.%8.%9."/>
      <w:lvlJc w:val="left"/>
      <w:pPr>
        <w:ind w:left="2880" w:hanging="2160"/>
      </w:pPr>
      <w:rPr>
        <w:rFonts w:eastAsia="MS Mincho" w:hint="default"/>
      </w:rPr>
    </w:lvl>
  </w:abstractNum>
  <w:abstractNum w:abstractNumId="6" w15:restartNumberingAfterBreak="0">
    <w:nsid w:val="2D6251F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0313B7"/>
    <w:multiLevelType w:val="multilevel"/>
    <w:tmpl w:val="23D4EB58"/>
    <w:lvl w:ilvl="0">
      <w:start w:val="2"/>
      <w:numFmt w:val="decimal"/>
      <w:lvlText w:val="%1."/>
      <w:lvlJc w:val="left"/>
      <w:pPr>
        <w:ind w:left="540" w:hanging="540"/>
      </w:pPr>
      <w:rPr>
        <w:rFonts w:hint="default"/>
      </w:rPr>
    </w:lvl>
    <w:lvl w:ilvl="1">
      <w:start w:val="4"/>
      <w:numFmt w:val="decimal"/>
      <w:lvlText w:val="%1.%2."/>
      <w:lvlJc w:val="left"/>
      <w:pPr>
        <w:ind w:left="1623"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8" w15:restartNumberingAfterBreak="0">
    <w:nsid w:val="3A1744E7"/>
    <w:multiLevelType w:val="multilevel"/>
    <w:tmpl w:val="195E97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abstractNum w:abstractNumId="9" w15:restartNumberingAfterBreak="0">
    <w:nsid w:val="3D842962"/>
    <w:multiLevelType w:val="multilevel"/>
    <w:tmpl w:val="3034A2E0"/>
    <w:lvl w:ilvl="0">
      <w:start w:val="8"/>
      <w:numFmt w:val="decimal"/>
      <w:lvlText w:val="%1."/>
      <w:lvlJc w:val="left"/>
      <w:pPr>
        <w:ind w:left="480" w:hanging="480"/>
      </w:pPr>
      <w:rPr>
        <w:rFonts w:eastAsia="MS Mincho" w:hint="default"/>
      </w:rPr>
    </w:lvl>
    <w:lvl w:ilvl="1">
      <w:start w:val="11"/>
      <w:numFmt w:val="decimal"/>
      <w:lvlText w:val="%1.%2."/>
      <w:lvlJc w:val="left"/>
      <w:pPr>
        <w:ind w:left="1473" w:hanging="480"/>
      </w:pPr>
      <w:rPr>
        <w:rFonts w:eastAsia="MS Mincho" w:hint="default"/>
      </w:rPr>
    </w:lvl>
    <w:lvl w:ilvl="2">
      <w:start w:val="1"/>
      <w:numFmt w:val="decimal"/>
      <w:lvlText w:val="%1.%2.%3."/>
      <w:lvlJc w:val="left"/>
      <w:pPr>
        <w:ind w:left="2706" w:hanging="720"/>
      </w:pPr>
      <w:rPr>
        <w:rFonts w:eastAsia="MS Mincho" w:hint="default"/>
      </w:rPr>
    </w:lvl>
    <w:lvl w:ilvl="3">
      <w:start w:val="1"/>
      <w:numFmt w:val="decimal"/>
      <w:lvlText w:val="%1.%2.%3.%4."/>
      <w:lvlJc w:val="left"/>
      <w:pPr>
        <w:ind w:left="3699" w:hanging="720"/>
      </w:pPr>
      <w:rPr>
        <w:rFonts w:eastAsia="MS Mincho" w:hint="default"/>
      </w:rPr>
    </w:lvl>
    <w:lvl w:ilvl="4">
      <w:start w:val="1"/>
      <w:numFmt w:val="decimal"/>
      <w:lvlText w:val="%1.%2.%3.%4.%5."/>
      <w:lvlJc w:val="left"/>
      <w:pPr>
        <w:ind w:left="5052" w:hanging="1080"/>
      </w:pPr>
      <w:rPr>
        <w:rFonts w:eastAsia="MS Mincho" w:hint="default"/>
      </w:rPr>
    </w:lvl>
    <w:lvl w:ilvl="5">
      <w:start w:val="1"/>
      <w:numFmt w:val="decimal"/>
      <w:lvlText w:val="%1.%2.%3.%4.%5.%6."/>
      <w:lvlJc w:val="left"/>
      <w:pPr>
        <w:ind w:left="6045" w:hanging="1080"/>
      </w:pPr>
      <w:rPr>
        <w:rFonts w:eastAsia="MS Mincho" w:hint="default"/>
      </w:rPr>
    </w:lvl>
    <w:lvl w:ilvl="6">
      <w:start w:val="1"/>
      <w:numFmt w:val="decimal"/>
      <w:lvlText w:val="%1.%2.%3.%4.%5.%6.%7."/>
      <w:lvlJc w:val="left"/>
      <w:pPr>
        <w:ind w:left="7398" w:hanging="1440"/>
      </w:pPr>
      <w:rPr>
        <w:rFonts w:eastAsia="MS Mincho" w:hint="default"/>
      </w:rPr>
    </w:lvl>
    <w:lvl w:ilvl="7">
      <w:start w:val="1"/>
      <w:numFmt w:val="decimal"/>
      <w:lvlText w:val="%1.%2.%3.%4.%5.%6.%7.%8."/>
      <w:lvlJc w:val="left"/>
      <w:pPr>
        <w:ind w:left="8391" w:hanging="1440"/>
      </w:pPr>
      <w:rPr>
        <w:rFonts w:eastAsia="MS Mincho" w:hint="default"/>
      </w:rPr>
    </w:lvl>
    <w:lvl w:ilvl="8">
      <w:start w:val="1"/>
      <w:numFmt w:val="decimal"/>
      <w:lvlText w:val="%1.%2.%3.%4.%5.%6.%7.%8.%9."/>
      <w:lvlJc w:val="left"/>
      <w:pPr>
        <w:ind w:left="9744" w:hanging="1800"/>
      </w:pPr>
      <w:rPr>
        <w:rFonts w:eastAsia="MS Mincho" w:hint="default"/>
      </w:rPr>
    </w:lvl>
  </w:abstractNum>
  <w:abstractNum w:abstractNumId="10" w15:restartNumberingAfterBreak="0">
    <w:nsid w:val="40E26513"/>
    <w:multiLevelType w:val="multilevel"/>
    <w:tmpl w:val="0426001F"/>
    <w:numStyleLink w:val="Style1"/>
  </w:abstractNum>
  <w:abstractNum w:abstractNumId="11" w15:restartNumberingAfterBreak="0">
    <w:nsid w:val="427B26B0"/>
    <w:multiLevelType w:val="hybridMultilevel"/>
    <w:tmpl w:val="58C605E2"/>
    <w:lvl w:ilvl="0" w:tplc="EE26DC78">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CE350C"/>
    <w:multiLevelType w:val="multilevel"/>
    <w:tmpl w:val="7ADE1B9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4F3A3A1A"/>
    <w:multiLevelType w:val="multilevel"/>
    <w:tmpl w:val="7FA457B8"/>
    <w:lvl w:ilvl="0">
      <w:start w:val="2"/>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A31B3"/>
    <w:multiLevelType w:val="hybridMultilevel"/>
    <w:tmpl w:val="DC7AC8CE"/>
    <w:lvl w:ilvl="0" w:tplc="EF425680">
      <w:start w:val="3"/>
      <w:numFmt w:val="bullet"/>
      <w:lvlText w:val="-"/>
      <w:lvlJc w:val="left"/>
      <w:pPr>
        <w:ind w:left="1080" w:hanging="360"/>
      </w:pPr>
      <w:rPr>
        <w:rFonts w:ascii="Times New Roman" w:eastAsia="MS Mincho"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651E0289"/>
    <w:multiLevelType w:val="multilevel"/>
    <w:tmpl w:val="42D2C836"/>
    <w:lvl w:ilvl="0">
      <w:start w:val="2"/>
      <w:numFmt w:val="decimal"/>
      <w:lvlText w:val="%1."/>
      <w:lvlJc w:val="left"/>
      <w:pPr>
        <w:ind w:left="1080" w:hanging="360"/>
      </w:pPr>
      <w:rPr>
        <w:rFonts w:eastAsia="MS Mincho" w:hint="default"/>
      </w:rPr>
    </w:lvl>
    <w:lvl w:ilvl="1">
      <w:start w:val="10"/>
      <w:numFmt w:val="decimal"/>
      <w:lvlText w:val="%1.%2."/>
      <w:lvlJc w:val="left"/>
      <w:pPr>
        <w:ind w:left="1440" w:hanging="720"/>
      </w:pPr>
      <w:rPr>
        <w:rFonts w:eastAsia="MS Mincho" w:hint="default"/>
      </w:rPr>
    </w:lvl>
    <w:lvl w:ilvl="2">
      <w:start w:val="1"/>
      <w:numFmt w:val="decimal"/>
      <w:lvlText w:val="%1.%2.%3."/>
      <w:lvlJc w:val="left"/>
      <w:pPr>
        <w:ind w:left="1440" w:hanging="720"/>
      </w:pPr>
      <w:rPr>
        <w:rFonts w:eastAsia="MS Mincho" w:hint="default"/>
      </w:rPr>
    </w:lvl>
    <w:lvl w:ilvl="3">
      <w:start w:val="1"/>
      <w:numFmt w:val="bullet"/>
      <w:lvlText w:val=""/>
      <w:lvlJc w:val="left"/>
      <w:pPr>
        <w:ind w:left="1080" w:hanging="360"/>
      </w:pPr>
      <w:rPr>
        <w:rFonts w:ascii="Wingdings" w:hAnsi="Wingdings" w:hint="default"/>
      </w:rPr>
    </w:lvl>
    <w:lvl w:ilvl="4">
      <w:start w:val="1"/>
      <w:numFmt w:val="decimal"/>
      <w:lvlText w:val="%1.%2.%3.%4.%5."/>
      <w:lvlJc w:val="left"/>
      <w:pPr>
        <w:ind w:left="2160" w:hanging="1440"/>
      </w:pPr>
      <w:rPr>
        <w:rFonts w:eastAsia="MS Mincho" w:hint="default"/>
      </w:rPr>
    </w:lvl>
    <w:lvl w:ilvl="5">
      <w:start w:val="1"/>
      <w:numFmt w:val="decimal"/>
      <w:lvlText w:val="%1.%2.%3.%4.%5.%6."/>
      <w:lvlJc w:val="left"/>
      <w:pPr>
        <w:ind w:left="2160" w:hanging="1440"/>
      </w:pPr>
      <w:rPr>
        <w:rFonts w:eastAsia="MS Mincho" w:hint="default"/>
      </w:rPr>
    </w:lvl>
    <w:lvl w:ilvl="6">
      <w:start w:val="1"/>
      <w:numFmt w:val="decimal"/>
      <w:lvlText w:val="%1.%2.%3.%4.%5.%6.%7."/>
      <w:lvlJc w:val="left"/>
      <w:pPr>
        <w:ind w:left="2520" w:hanging="1800"/>
      </w:pPr>
      <w:rPr>
        <w:rFonts w:eastAsia="MS Mincho" w:hint="default"/>
      </w:rPr>
    </w:lvl>
    <w:lvl w:ilvl="7">
      <w:start w:val="1"/>
      <w:numFmt w:val="decimal"/>
      <w:lvlText w:val="%1.%2.%3.%4.%5.%6.%7.%8."/>
      <w:lvlJc w:val="left"/>
      <w:pPr>
        <w:ind w:left="2880" w:hanging="2160"/>
      </w:pPr>
      <w:rPr>
        <w:rFonts w:eastAsia="MS Mincho" w:hint="default"/>
      </w:rPr>
    </w:lvl>
    <w:lvl w:ilvl="8">
      <w:start w:val="1"/>
      <w:numFmt w:val="decimal"/>
      <w:lvlText w:val="%1.%2.%3.%4.%5.%6.%7.%8.%9."/>
      <w:lvlJc w:val="left"/>
      <w:pPr>
        <w:ind w:left="2880" w:hanging="2160"/>
      </w:pPr>
      <w:rPr>
        <w:rFonts w:eastAsia="MS Mincho" w:hint="default"/>
      </w:rPr>
    </w:lvl>
  </w:abstractNum>
  <w:num w:numId="1" w16cid:durableId="2558900">
    <w:abstractNumId w:val="3"/>
  </w:num>
  <w:num w:numId="2" w16cid:durableId="1749383812">
    <w:abstractNumId w:val="2"/>
  </w:num>
  <w:num w:numId="3" w16cid:durableId="965620521">
    <w:abstractNumId w:val="7"/>
  </w:num>
  <w:num w:numId="4" w16cid:durableId="454716401">
    <w:abstractNumId w:val="1"/>
  </w:num>
  <w:num w:numId="5" w16cid:durableId="1143887515">
    <w:abstractNumId w:val="9"/>
  </w:num>
  <w:num w:numId="6" w16cid:durableId="870728403">
    <w:abstractNumId w:val="11"/>
  </w:num>
  <w:num w:numId="7" w16cid:durableId="1881895298">
    <w:abstractNumId w:val="4"/>
  </w:num>
  <w:num w:numId="8" w16cid:durableId="570502597">
    <w:abstractNumId w:val="6"/>
  </w:num>
  <w:num w:numId="9" w16cid:durableId="918054022">
    <w:abstractNumId w:val="8"/>
  </w:num>
  <w:num w:numId="10" w16cid:durableId="512887811">
    <w:abstractNumId w:val="14"/>
  </w:num>
  <w:num w:numId="11" w16cid:durableId="926307779">
    <w:abstractNumId w:val="5"/>
  </w:num>
  <w:num w:numId="12" w16cid:durableId="26873270">
    <w:abstractNumId w:val="15"/>
  </w:num>
  <w:num w:numId="13" w16cid:durableId="1630741243">
    <w:abstractNumId w:val="13"/>
  </w:num>
  <w:num w:numId="14" w16cid:durableId="1469057532">
    <w:abstractNumId w:val="12"/>
  </w:num>
  <w:num w:numId="15" w16cid:durableId="1389306416">
    <w:abstractNumId w:val="10"/>
  </w:num>
  <w:num w:numId="16" w16cid:durableId="182874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3"/>
    <w:rsid w:val="00002965"/>
    <w:rsid w:val="0000379F"/>
    <w:rsid w:val="000047D6"/>
    <w:rsid w:val="000075BE"/>
    <w:rsid w:val="0001426B"/>
    <w:rsid w:val="00016E72"/>
    <w:rsid w:val="00022D10"/>
    <w:rsid w:val="00026176"/>
    <w:rsid w:val="00032EBC"/>
    <w:rsid w:val="00033020"/>
    <w:rsid w:val="000354F4"/>
    <w:rsid w:val="00037947"/>
    <w:rsid w:val="00041CCF"/>
    <w:rsid w:val="000468C3"/>
    <w:rsid w:val="00046D03"/>
    <w:rsid w:val="000510D5"/>
    <w:rsid w:val="000513F5"/>
    <w:rsid w:val="000623CA"/>
    <w:rsid w:val="000773BB"/>
    <w:rsid w:val="00080EB3"/>
    <w:rsid w:val="000866E1"/>
    <w:rsid w:val="00087CC8"/>
    <w:rsid w:val="00091548"/>
    <w:rsid w:val="00093D45"/>
    <w:rsid w:val="000B5040"/>
    <w:rsid w:val="000C1E8A"/>
    <w:rsid w:val="000C2C4B"/>
    <w:rsid w:val="000E733C"/>
    <w:rsid w:val="000F128E"/>
    <w:rsid w:val="000F3646"/>
    <w:rsid w:val="000F5BE3"/>
    <w:rsid w:val="0010082B"/>
    <w:rsid w:val="00105C98"/>
    <w:rsid w:val="00115AA0"/>
    <w:rsid w:val="00123517"/>
    <w:rsid w:val="0012682F"/>
    <w:rsid w:val="00126AEC"/>
    <w:rsid w:val="00130F78"/>
    <w:rsid w:val="00140ABD"/>
    <w:rsid w:val="00142323"/>
    <w:rsid w:val="001456B7"/>
    <w:rsid w:val="00146FB2"/>
    <w:rsid w:val="001471F0"/>
    <w:rsid w:val="0015108F"/>
    <w:rsid w:val="001766F0"/>
    <w:rsid w:val="001773BC"/>
    <w:rsid w:val="00180BEC"/>
    <w:rsid w:val="0018407B"/>
    <w:rsid w:val="00185173"/>
    <w:rsid w:val="0019022E"/>
    <w:rsid w:val="0019169B"/>
    <w:rsid w:val="00196EB0"/>
    <w:rsid w:val="001A1595"/>
    <w:rsid w:val="001A2D2B"/>
    <w:rsid w:val="001B2130"/>
    <w:rsid w:val="001B62CA"/>
    <w:rsid w:val="001C3E24"/>
    <w:rsid w:val="001D0EC8"/>
    <w:rsid w:val="001D5A5B"/>
    <w:rsid w:val="001E6A7E"/>
    <w:rsid w:val="001F314B"/>
    <w:rsid w:val="001F41CF"/>
    <w:rsid w:val="00205D19"/>
    <w:rsid w:val="002107A1"/>
    <w:rsid w:val="00214531"/>
    <w:rsid w:val="00236B2E"/>
    <w:rsid w:val="00237178"/>
    <w:rsid w:val="00241019"/>
    <w:rsid w:val="002533B6"/>
    <w:rsid w:val="0025622C"/>
    <w:rsid w:val="00256983"/>
    <w:rsid w:val="00274D23"/>
    <w:rsid w:val="00276D33"/>
    <w:rsid w:val="00280804"/>
    <w:rsid w:val="00284EF6"/>
    <w:rsid w:val="0028628C"/>
    <w:rsid w:val="0029573F"/>
    <w:rsid w:val="002A5499"/>
    <w:rsid w:val="002A6DB9"/>
    <w:rsid w:val="002B788E"/>
    <w:rsid w:val="002C2654"/>
    <w:rsid w:val="002C2A99"/>
    <w:rsid w:val="002D1CEA"/>
    <w:rsid w:val="002D254F"/>
    <w:rsid w:val="002E3F9D"/>
    <w:rsid w:val="002E5ED0"/>
    <w:rsid w:val="002E7FF0"/>
    <w:rsid w:val="002F29FA"/>
    <w:rsid w:val="002F4FDD"/>
    <w:rsid w:val="0030048B"/>
    <w:rsid w:val="00310771"/>
    <w:rsid w:val="00310E8A"/>
    <w:rsid w:val="003136E7"/>
    <w:rsid w:val="0031491E"/>
    <w:rsid w:val="003153AA"/>
    <w:rsid w:val="00315E0D"/>
    <w:rsid w:val="003167D9"/>
    <w:rsid w:val="003218EA"/>
    <w:rsid w:val="003377B7"/>
    <w:rsid w:val="00343D6A"/>
    <w:rsid w:val="00343DCC"/>
    <w:rsid w:val="00344217"/>
    <w:rsid w:val="00345168"/>
    <w:rsid w:val="00347D6D"/>
    <w:rsid w:val="00351708"/>
    <w:rsid w:val="00360204"/>
    <w:rsid w:val="0036116C"/>
    <w:rsid w:val="00361F6C"/>
    <w:rsid w:val="0037097F"/>
    <w:rsid w:val="00374852"/>
    <w:rsid w:val="003751A5"/>
    <w:rsid w:val="00375552"/>
    <w:rsid w:val="00384F7B"/>
    <w:rsid w:val="00387C60"/>
    <w:rsid w:val="00395E99"/>
    <w:rsid w:val="00397C7A"/>
    <w:rsid w:val="003A53C8"/>
    <w:rsid w:val="003C67C5"/>
    <w:rsid w:val="003D010D"/>
    <w:rsid w:val="003D05C2"/>
    <w:rsid w:val="003D4ECF"/>
    <w:rsid w:val="003D536E"/>
    <w:rsid w:val="003D61D9"/>
    <w:rsid w:val="003E4C82"/>
    <w:rsid w:val="004002C1"/>
    <w:rsid w:val="00402318"/>
    <w:rsid w:val="004031CC"/>
    <w:rsid w:val="00407436"/>
    <w:rsid w:val="00415CBC"/>
    <w:rsid w:val="0042370A"/>
    <w:rsid w:val="00426937"/>
    <w:rsid w:val="00434E4F"/>
    <w:rsid w:val="00437C8E"/>
    <w:rsid w:val="00441F51"/>
    <w:rsid w:val="00442095"/>
    <w:rsid w:val="0044486E"/>
    <w:rsid w:val="004523B0"/>
    <w:rsid w:val="00454208"/>
    <w:rsid w:val="00454F10"/>
    <w:rsid w:val="00455006"/>
    <w:rsid w:val="004558E0"/>
    <w:rsid w:val="004611A4"/>
    <w:rsid w:val="00462E56"/>
    <w:rsid w:val="00465684"/>
    <w:rsid w:val="004657ED"/>
    <w:rsid w:val="00466219"/>
    <w:rsid w:val="00483098"/>
    <w:rsid w:val="00486BAF"/>
    <w:rsid w:val="00487071"/>
    <w:rsid w:val="004915C1"/>
    <w:rsid w:val="004942D4"/>
    <w:rsid w:val="00497888"/>
    <w:rsid w:val="004A3080"/>
    <w:rsid w:val="004A7755"/>
    <w:rsid w:val="004A7D77"/>
    <w:rsid w:val="004B1050"/>
    <w:rsid w:val="004B16A1"/>
    <w:rsid w:val="004B1A8A"/>
    <w:rsid w:val="004B5D34"/>
    <w:rsid w:val="004C133C"/>
    <w:rsid w:val="004C2EA3"/>
    <w:rsid w:val="004C3988"/>
    <w:rsid w:val="004C53F1"/>
    <w:rsid w:val="004D2353"/>
    <w:rsid w:val="004E73BD"/>
    <w:rsid w:val="004F18E2"/>
    <w:rsid w:val="004F2539"/>
    <w:rsid w:val="004F4456"/>
    <w:rsid w:val="004F496B"/>
    <w:rsid w:val="004F68EB"/>
    <w:rsid w:val="004F7351"/>
    <w:rsid w:val="00516817"/>
    <w:rsid w:val="005239D3"/>
    <w:rsid w:val="005277FF"/>
    <w:rsid w:val="00530FF2"/>
    <w:rsid w:val="005339F6"/>
    <w:rsid w:val="0054051D"/>
    <w:rsid w:val="00543CA3"/>
    <w:rsid w:val="005446B1"/>
    <w:rsid w:val="005470C4"/>
    <w:rsid w:val="00561539"/>
    <w:rsid w:val="00561591"/>
    <w:rsid w:val="00561D02"/>
    <w:rsid w:val="00562D15"/>
    <w:rsid w:val="00565C67"/>
    <w:rsid w:val="005728B9"/>
    <w:rsid w:val="005816FD"/>
    <w:rsid w:val="005A1FF4"/>
    <w:rsid w:val="005A4801"/>
    <w:rsid w:val="005A70DB"/>
    <w:rsid w:val="005B12BC"/>
    <w:rsid w:val="005B787A"/>
    <w:rsid w:val="005C234D"/>
    <w:rsid w:val="005C31AD"/>
    <w:rsid w:val="005D5BAA"/>
    <w:rsid w:val="005E4B44"/>
    <w:rsid w:val="005E5D01"/>
    <w:rsid w:val="005E669A"/>
    <w:rsid w:val="005F453A"/>
    <w:rsid w:val="005F53E4"/>
    <w:rsid w:val="005F7693"/>
    <w:rsid w:val="005F7D31"/>
    <w:rsid w:val="00600BA9"/>
    <w:rsid w:val="00603DAD"/>
    <w:rsid w:val="0060781F"/>
    <w:rsid w:val="0061066B"/>
    <w:rsid w:val="00612EBF"/>
    <w:rsid w:val="00613874"/>
    <w:rsid w:val="00615B4C"/>
    <w:rsid w:val="0062236B"/>
    <w:rsid w:val="00623FE9"/>
    <w:rsid w:val="00626F68"/>
    <w:rsid w:val="006354C6"/>
    <w:rsid w:val="0063672B"/>
    <w:rsid w:val="00646CF1"/>
    <w:rsid w:val="00650025"/>
    <w:rsid w:val="006516BB"/>
    <w:rsid w:val="00661B12"/>
    <w:rsid w:val="00663198"/>
    <w:rsid w:val="00666821"/>
    <w:rsid w:val="00674542"/>
    <w:rsid w:val="006829E4"/>
    <w:rsid w:val="00682D4D"/>
    <w:rsid w:val="00693919"/>
    <w:rsid w:val="006A5F4F"/>
    <w:rsid w:val="006A72B3"/>
    <w:rsid w:val="006C497F"/>
    <w:rsid w:val="006C5B9D"/>
    <w:rsid w:val="006C781F"/>
    <w:rsid w:val="006D3ECB"/>
    <w:rsid w:val="006D5A1B"/>
    <w:rsid w:val="006E5848"/>
    <w:rsid w:val="006E751A"/>
    <w:rsid w:val="006E75D4"/>
    <w:rsid w:val="006F1EA9"/>
    <w:rsid w:val="00700017"/>
    <w:rsid w:val="00707527"/>
    <w:rsid w:val="00715286"/>
    <w:rsid w:val="007168BB"/>
    <w:rsid w:val="00717AB0"/>
    <w:rsid w:val="00722F46"/>
    <w:rsid w:val="00722F96"/>
    <w:rsid w:val="007276AC"/>
    <w:rsid w:val="00732306"/>
    <w:rsid w:val="00742ECE"/>
    <w:rsid w:val="00747047"/>
    <w:rsid w:val="0075556B"/>
    <w:rsid w:val="007706D8"/>
    <w:rsid w:val="00793AF5"/>
    <w:rsid w:val="00796349"/>
    <w:rsid w:val="007A4601"/>
    <w:rsid w:val="007B1BF1"/>
    <w:rsid w:val="007B6B60"/>
    <w:rsid w:val="007C0F6C"/>
    <w:rsid w:val="007C4C5C"/>
    <w:rsid w:val="007D216C"/>
    <w:rsid w:val="007D26C5"/>
    <w:rsid w:val="007D3610"/>
    <w:rsid w:val="007D7298"/>
    <w:rsid w:val="007E252E"/>
    <w:rsid w:val="007E2833"/>
    <w:rsid w:val="007E3835"/>
    <w:rsid w:val="007F1CCA"/>
    <w:rsid w:val="008019FC"/>
    <w:rsid w:val="008020D2"/>
    <w:rsid w:val="008165EA"/>
    <w:rsid w:val="0084056F"/>
    <w:rsid w:val="00867DFC"/>
    <w:rsid w:val="00883445"/>
    <w:rsid w:val="00885629"/>
    <w:rsid w:val="00885E4F"/>
    <w:rsid w:val="008A48B0"/>
    <w:rsid w:val="008B006E"/>
    <w:rsid w:val="008B5E03"/>
    <w:rsid w:val="008B6CB5"/>
    <w:rsid w:val="008C38A5"/>
    <w:rsid w:val="008D1E64"/>
    <w:rsid w:val="008D3F07"/>
    <w:rsid w:val="008D7F9A"/>
    <w:rsid w:val="008E279D"/>
    <w:rsid w:val="008E7D42"/>
    <w:rsid w:val="008F0EC9"/>
    <w:rsid w:val="008F6CC8"/>
    <w:rsid w:val="0090240A"/>
    <w:rsid w:val="00905441"/>
    <w:rsid w:val="00907D80"/>
    <w:rsid w:val="00917B66"/>
    <w:rsid w:val="00917B8C"/>
    <w:rsid w:val="009231FF"/>
    <w:rsid w:val="009324E0"/>
    <w:rsid w:val="00933932"/>
    <w:rsid w:val="0093617B"/>
    <w:rsid w:val="00941556"/>
    <w:rsid w:val="0095096F"/>
    <w:rsid w:val="00957926"/>
    <w:rsid w:val="009609C1"/>
    <w:rsid w:val="00965213"/>
    <w:rsid w:val="0096A355"/>
    <w:rsid w:val="0098106B"/>
    <w:rsid w:val="00983D89"/>
    <w:rsid w:val="00984665"/>
    <w:rsid w:val="00987116"/>
    <w:rsid w:val="009876A3"/>
    <w:rsid w:val="00990BAC"/>
    <w:rsid w:val="00994434"/>
    <w:rsid w:val="009A1D29"/>
    <w:rsid w:val="009A2A07"/>
    <w:rsid w:val="009A611C"/>
    <w:rsid w:val="009A6663"/>
    <w:rsid w:val="009B48DB"/>
    <w:rsid w:val="009C0A9D"/>
    <w:rsid w:val="009C1867"/>
    <w:rsid w:val="009D7F29"/>
    <w:rsid w:val="009E13D1"/>
    <w:rsid w:val="009E2D9B"/>
    <w:rsid w:val="009E2F64"/>
    <w:rsid w:val="009E3539"/>
    <w:rsid w:val="00A00593"/>
    <w:rsid w:val="00A05951"/>
    <w:rsid w:val="00A06347"/>
    <w:rsid w:val="00A065D6"/>
    <w:rsid w:val="00A06BC7"/>
    <w:rsid w:val="00A06C55"/>
    <w:rsid w:val="00A10197"/>
    <w:rsid w:val="00A12C90"/>
    <w:rsid w:val="00A17D00"/>
    <w:rsid w:val="00A21517"/>
    <w:rsid w:val="00A274DA"/>
    <w:rsid w:val="00A30C78"/>
    <w:rsid w:val="00A35DAC"/>
    <w:rsid w:val="00A35EE4"/>
    <w:rsid w:val="00A3606E"/>
    <w:rsid w:val="00A40A9A"/>
    <w:rsid w:val="00A42872"/>
    <w:rsid w:val="00A45CDA"/>
    <w:rsid w:val="00A54560"/>
    <w:rsid w:val="00A61E67"/>
    <w:rsid w:val="00A630E4"/>
    <w:rsid w:val="00A64115"/>
    <w:rsid w:val="00A64746"/>
    <w:rsid w:val="00A70E31"/>
    <w:rsid w:val="00A83247"/>
    <w:rsid w:val="00A837FD"/>
    <w:rsid w:val="00A85AF3"/>
    <w:rsid w:val="00A9268B"/>
    <w:rsid w:val="00A97DB0"/>
    <w:rsid w:val="00AA09E9"/>
    <w:rsid w:val="00AA6B93"/>
    <w:rsid w:val="00AB5D4B"/>
    <w:rsid w:val="00AC0FE8"/>
    <w:rsid w:val="00AC3CAC"/>
    <w:rsid w:val="00AE0E63"/>
    <w:rsid w:val="00AF5A9D"/>
    <w:rsid w:val="00B0510C"/>
    <w:rsid w:val="00B053E5"/>
    <w:rsid w:val="00B05A18"/>
    <w:rsid w:val="00B123FF"/>
    <w:rsid w:val="00B231C5"/>
    <w:rsid w:val="00B25A74"/>
    <w:rsid w:val="00B2618A"/>
    <w:rsid w:val="00B455B0"/>
    <w:rsid w:val="00B6032B"/>
    <w:rsid w:val="00B628EF"/>
    <w:rsid w:val="00B634FA"/>
    <w:rsid w:val="00B666F7"/>
    <w:rsid w:val="00B77D68"/>
    <w:rsid w:val="00B87C4E"/>
    <w:rsid w:val="00B902C5"/>
    <w:rsid w:val="00B93F02"/>
    <w:rsid w:val="00B97CBC"/>
    <w:rsid w:val="00BA5D80"/>
    <w:rsid w:val="00BB12C5"/>
    <w:rsid w:val="00BB23D7"/>
    <w:rsid w:val="00BB2480"/>
    <w:rsid w:val="00BC2AE9"/>
    <w:rsid w:val="00BD5232"/>
    <w:rsid w:val="00BD5EFA"/>
    <w:rsid w:val="00BE42C4"/>
    <w:rsid w:val="00BE5851"/>
    <w:rsid w:val="00BE638B"/>
    <w:rsid w:val="00BF4A8F"/>
    <w:rsid w:val="00C02DCA"/>
    <w:rsid w:val="00C06815"/>
    <w:rsid w:val="00C10C39"/>
    <w:rsid w:val="00C16335"/>
    <w:rsid w:val="00C21D33"/>
    <w:rsid w:val="00C22489"/>
    <w:rsid w:val="00C30D58"/>
    <w:rsid w:val="00C406EF"/>
    <w:rsid w:val="00C41E11"/>
    <w:rsid w:val="00C47C11"/>
    <w:rsid w:val="00C50957"/>
    <w:rsid w:val="00C52A44"/>
    <w:rsid w:val="00C667C7"/>
    <w:rsid w:val="00C74AF0"/>
    <w:rsid w:val="00C77EC8"/>
    <w:rsid w:val="00C8125B"/>
    <w:rsid w:val="00C85773"/>
    <w:rsid w:val="00C93FE2"/>
    <w:rsid w:val="00C953F5"/>
    <w:rsid w:val="00C9600B"/>
    <w:rsid w:val="00C96158"/>
    <w:rsid w:val="00CA6C84"/>
    <w:rsid w:val="00CC65B5"/>
    <w:rsid w:val="00CC6D37"/>
    <w:rsid w:val="00CD308A"/>
    <w:rsid w:val="00CD7FA2"/>
    <w:rsid w:val="00CE1F2C"/>
    <w:rsid w:val="00CE787D"/>
    <w:rsid w:val="00CE7AE1"/>
    <w:rsid w:val="00CF1F42"/>
    <w:rsid w:val="00CF28B3"/>
    <w:rsid w:val="00D07550"/>
    <w:rsid w:val="00D111E2"/>
    <w:rsid w:val="00D175A9"/>
    <w:rsid w:val="00D365B8"/>
    <w:rsid w:val="00D511C0"/>
    <w:rsid w:val="00D524FF"/>
    <w:rsid w:val="00D6086D"/>
    <w:rsid w:val="00D63AD1"/>
    <w:rsid w:val="00D717E8"/>
    <w:rsid w:val="00D76AFE"/>
    <w:rsid w:val="00D81853"/>
    <w:rsid w:val="00D84DD1"/>
    <w:rsid w:val="00D91FE6"/>
    <w:rsid w:val="00D94F63"/>
    <w:rsid w:val="00DA1FB9"/>
    <w:rsid w:val="00DA206D"/>
    <w:rsid w:val="00DA3CD1"/>
    <w:rsid w:val="00DA6BAD"/>
    <w:rsid w:val="00DC7695"/>
    <w:rsid w:val="00DD1158"/>
    <w:rsid w:val="00DD2CB7"/>
    <w:rsid w:val="00DE311E"/>
    <w:rsid w:val="00DE3B4B"/>
    <w:rsid w:val="00DE3DAE"/>
    <w:rsid w:val="00E10A23"/>
    <w:rsid w:val="00E13EC7"/>
    <w:rsid w:val="00E14325"/>
    <w:rsid w:val="00E14680"/>
    <w:rsid w:val="00E17232"/>
    <w:rsid w:val="00E2565F"/>
    <w:rsid w:val="00E357E3"/>
    <w:rsid w:val="00E36704"/>
    <w:rsid w:val="00E40132"/>
    <w:rsid w:val="00E413CA"/>
    <w:rsid w:val="00E45ECE"/>
    <w:rsid w:val="00E4603C"/>
    <w:rsid w:val="00E51C4D"/>
    <w:rsid w:val="00E5259A"/>
    <w:rsid w:val="00E54316"/>
    <w:rsid w:val="00E55804"/>
    <w:rsid w:val="00E56CFB"/>
    <w:rsid w:val="00E772B7"/>
    <w:rsid w:val="00E77CE4"/>
    <w:rsid w:val="00E804F9"/>
    <w:rsid w:val="00E82762"/>
    <w:rsid w:val="00E841DB"/>
    <w:rsid w:val="00E874BB"/>
    <w:rsid w:val="00E936B8"/>
    <w:rsid w:val="00E952E6"/>
    <w:rsid w:val="00EA4E38"/>
    <w:rsid w:val="00EB028E"/>
    <w:rsid w:val="00EB09B7"/>
    <w:rsid w:val="00EB146B"/>
    <w:rsid w:val="00EB31C5"/>
    <w:rsid w:val="00EB32D3"/>
    <w:rsid w:val="00EC2FA3"/>
    <w:rsid w:val="00EC315F"/>
    <w:rsid w:val="00EC4299"/>
    <w:rsid w:val="00ED53E3"/>
    <w:rsid w:val="00ED625D"/>
    <w:rsid w:val="00ED6A0C"/>
    <w:rsid w:val="00ED7081"/>
    <w:rsid w:val="00EE229B"/>
    <w:rsid w:val="00EE7879"/>
    <w:rsid w:val="00EF53C7"/>
    <w:rsid w:val="00EF6256"/>
    <w:rsid w:val="00EF7996"/>
    <w:rsid w:val="00F01370"/>
    <w:rsid w:val="00F14E89"/>
    <w:rsid w:val="00F25F73"/>
    <w:rsid w:val="00F2627D"/>
    <w:rsid w:val="00F30927"/>
    <w:rsid w:val="00F36EA6"/>
    <w:rsid w:val="00F37348"/>
    <w:rsid w:val="00F41B05"/>
    <w:rsid w:val="00F452F2"/>
    <w:rsid w:val="00F47689"/>
    <w:rsid w:val="00F54951"/>
    <w:rsid w:val="00F622C5"/>
    <w:rsid w:val="00F65218"/>
    <w:rsid w:val="00F75AA9"/>
    <w:rsid w:val="00F83861"/>
    <w:rsid w:val="00F84C96"/>
    <w:rsid w:val="00F931CA"/>
    <w:rsid w:val="00F945EF"/>
    <w:rsid w:val="00FA6E99"/>
    <w:rsid w:val="00FB3634"/>
    <w:rsid w:val="00FC1DB1"/>
    <w:rsid w:val="00FC35CC"/>
    <w:rsid w:val="00FD5C34"/>
    <w:rsid w:val="00FD653A"/>
    <w:rsid w:val="00FE183D"/>
    <w:rsid w:val="00FE456E"/>
    <w:rsid w:val="00FE4CF2"/>
    <w:rsid w:val="00FE7581"/>
    <w:rsid w:val="00FF6421"/>
    <w:rsid w:val="00FF69CC"/>
    <w:rsid w:val="0213304E"/>
    <w:rsid w:val="021E6FB2"/>
    <w:rsid w:val="02B11D5E"/>
    <w:rsid w:val="02B21054"/>
    <w:rsid w:val="02CAAFB8"/>
    <w:rsid w:val="03065EBF"/>
    <w:rsid w:val="0319964D"/>
    <w:rsid w:val="034C440D"/>
    <w:rsid w:val="0362DB1D"/>
    <w:rsid w:val="03678865"/>
    <w:rsid w:val="038BB563"/>
    <w:rsid w:val="04B9ACEB"/>
    <w:rsid w:val="04DA32AF"/>
    <w:rsid w:val="04E9F0FE"/>
    <w:rsid w:val="053976FA"/>
    <w:rsid w:val="05B96D8C"/>
    <w:rsid w:val="05D9922D"/>
    <w:rsid w:val="062F9717"/>
    <w:rsid w:val="06EC28EF"/>
    <w:rsid w:val="08508043"/>
    <w:rsid w:val="0955C049"/>
    <w:rsid w:val="099FA96D"/>
    <w:rsid w:val="09D775D9"/>
    <w:rsid w:val="09F9FFE3"/>
    <w:rsid w:val="0A210CA1"/>
    <w:rsid w:val="0A69A1B6"/>
    <w:rsid w:val="0B332593"/>
    <w:rsid w:val="0C150904"/>
    <w:rsid w:val="0C5B4774"/>
    <w:rsid w:val="0CDEFFA8"/>
    <w:rsid w:val="0D65F543"/>
    <w:rsid w:val="0E3A1500"/>
    <w:rsid w:val="0E41E710"/>
    <w:rsid w:val="0EA2E28E"/>
    <w:rsid w:val="0FAB6EBC"/>
    <w:rsid w:val="106F5825"/>
    <w:rsid w:val="10887129"/>
    <w:rsid w:val="1168CDBD"/>
    <w:rsid w:val="11F6EE7C"/>
    <w:rsid w:val="12284F8E"/>
    <w:rsid w:val="133D4E5F"/>
    <w:rsid w:val="138BF6C3"/>
    <w:rsid w:val="13EE6A11"/>
    <w:rsid w:val="140CE454"/>
    <w:rsid w:val="14107F39"/>
    <w:rsid w:val="14FDA1CD"/>
    <w:rsid w:val="1510D5EA"/>
    <w:rsid w:val="15389B36"/>
    <w:rsid w:val="155FB3EA"/>
    <w:rsid w:val="1568D305"/>
    <w:rsid w:val="15FF70F3"/>
    <w:rsid w:val="16633F82"/>
    <w:rsid w:val="16DAA65F"/>
    <w:rsid w:val="16EF66B6"/>
    <w:rsid w:val="17080C77"/>
    <w:rsid w:val="170DA31D"/>
    <w:rsid w:val="171B4E58"/>
    <w:rsid w:val="1738A5D2"/>
    <w:rsid w:val="17F35E33"/>
    <w:rsid w:val="19252CE0"/>
    <w:rsid w:val="19632E65"/>
    <w:rsid w:val="19F7E104"/>
    <w:rsid w:val="1A29B898"/>
    <w:rsid w:val="1A2A8BDC"/>
    <w:rsid w:val="1A7D22A2"/>
    <w:rsid w:val="1B6590E7"/>
    <w:rsid w:val="1BAD5620"/>
    <w:rsid w:val="1C16D025"/>
    <w:rsid w:val="1C17905B"/>
    <w:rsid w:val="1C383A14"/>
    <w:rsid w:val="1C735DFB"/>
    <w:rsid w:val="1C7CD834"/>
    <w:rsid w:val="1C7EE335"/>
    <w:rsid w:val="1D733D40"/>
    <w:rsid w:val="1E29AC7A"/>
    <w:rsid w:val="1E51788F"/>
    <w:rsid w:val="1FA69C19"/>
    <w:rsid w:val="203412C0"/>
    <w:rsid w:val="2086CB1D"/>
    <w:rsid w:val="208ABD50"/>
    <w:rsid w:val="20964A09"/>
    <w:rsid w:val="20CF0DD0"/>
    <w:rsid w:val="213BE1EC"/>
    <w:rsid w:val="214410E4"/>
    <w:rsid w:val="21927D49"/>
    <w:rsid w:val="220BE70F"/>
    <w:rsid w:val="220E82E0"/>
    <w:rsid w:val="224944D0"/>
    <w:rsid w:val="22A8F020"/>
    <w:rsid w:val="22D5AADF"/>
    <w:rsid w:val="2308D704"/>
    <w:rsid w:val="231CC7C8"/>
    <w:rsid w:val="241FCEAF"/>
    <w:rsid w:val="242F4EB6"/>
    <w:rsid w:val="24506CD7"/>
    <w:rsid w:val="246FA442"/>
    <w:rsid w:val="24F3301B"/>
    <w:rsid w:val="2566A05D"/>
    <w:rsid w:val="25C6969B"/>
    <w:rsid w:val="274F5D4C"/>
    <w:rsid w:val="286C93C6"/>
    <w:rsid w:val="289953E8"/>
    <w:rsid w:val="294B4CF9"/>
    <w:rsid w:val="29C54C03"/>
    <w:rsid w:val="29CB4E36"/>
    <w:rsid w:val="29F7DBE3"/>
    <w:rsid w:val="2A157395"/>
    <w:rsid w:val="2B197076"/>
    <w:rsid w:val="2B4F8312"/>
    <w:rsid w:val="2BC54CBC"/>
    <w:rsid w:val="2BE1C77A"/>
    <w:rsid w:val="2C1EF4BE"/>
    <w:rsid w:val="2C4D8C0C"/>
    <w:rsid w:val="2C63661E"/>
    <w:rsid w:val="2C6520EC"/>
    <w:rsid w:val="2C8960CC"/>
    <w:rsid w:val="2CAAF09D"/>
    <w:rsid w:val="2CFC6B0F"/>
    <w:rsid w:val="2D453824"/>
    <w:rsid w:val="2D51A0A4"/>
    <w:rsid w:val="2D7B743B"/>
    <w:rsid w:val="2D90C6A4"/>
    <w:rsid w:val="2D982D23"/>
    <w:rsid w:val="2E71D069"/>
    <w:rsid w:val="2ED8800D"/>
    <w:rsid w:val="3015274D"/>
    <w:rsid w:val="301F6C56"/>
    <w:rsid w:val="30253537"/>
    <w:rsid w:val="305B08FA"/>
    <w:rsid w:val="306CC5FA"/>
    <w:rsid w:val="309C5FC4"/>
    <w:rsid w:val="313129B0"/>
    <w:rsid w:val="3176528A"/>
    <w:rsid w:val="31C3F8DC"/>
    <w:rsid w:val="3216BB32"/>
    <w:rsid w:val="3276D721"/>
    <w:rsid w:val="32CFD63A"/>
    <w:rsid w:val="331A1839"/>
    <w:rsid w:val="336694DE"/>
    <w:rsid w:val="33CFE4EE"/>
    <w:rsid w:val="34099269"/>
    <w:rsid w:val="344B4A44"/>
    <w:rsid w:val="34560C1E"/>
    <w:rsid w:val="34FE89C1"/>
    <w:rsid w:val="356E0719"/>
    <w:rsid w:val="35BA8432"/>
    <w:rsid w:val="36609ACE"/>
    <w:rsid w:val="370B0F79"/>
    <w:rsid w:val="3807B929"/>
    <w:rsid w:val="38291428"/>
    <w:rsid w:val="38FCBF4F"/>
    <w:rsid w:val="39201A47"/>
    <w:rsid w:val="397B468A"/>
    <w:rsid w:val="398B805C"/>
    <w:rsid w:val="39CF4214"/>
    <w:rsid w:val="39DE0268"/>
    <w:rsid w:val="3A616314"/>
    <w:rsid w:val="3A7C5ECE"/>
    <w:rsid w:val="3BAFDFE7"/>
    <w:rsid w:val="3C218E3C"/>
    <w:rsid w:val="3CBE1EB4"/>
    <w:rsid w:val="3CC6E5A1"/>
    <w:rsid w:val="3D02D92E"/>
    <w:rsid w:val="3D3C1C9C"/>
    <w:rsid w:val="3D67C2CC"/>
    <w:rsid w:val="3E4ED8EE"/>
    <w:rsid w:val="3EE89030"/>
    <w:rsid w:val="3F0AF057"/>
    <w:rsid w:val="3F0D9AE2"/>
    <w:rsid w:val="3F11CCAA"/>
    <w:rsid w:val="3F3405D1"/>
    <w:rsid w:val="3FB2940A"/>
    <w:rsid w:val="3FE896CE"/>
    <w:rsid w:val="40768D6D"/>
    <w:rsid w:val="40976B23"/>
    <w:rsid w:val="409DC4AD"/>
    <w:rsid w:val="41A188DB"/>
    <w:rsid w:val="41E9F509"/>
    <w:rsid w:val="4267787F"/>
    <w:rsid w:val="42943F6A"/>
    <w:rsid w:val="431622D8"/>
    <w:rsid w:val="433845EE"/>
    <w:rsid w:val="434E3337"/>
    <w:rsid w:val="440FADD2"/>
    <w:rsid w:val="4423D14B"/>
    <w:rsid w:val="44BED4C2"/>
    <w:rsid w:val="44CFB5E2"/>
    <w:rsid w:val="45069D58"/>
    <w:rsid w:val="4601E9CD"/>
    <w:rsid w:val="46B8145C"/>
    <w:rsid w:val="47387E6C"/>
    <w:rsid w:val="479DA73F"/>
    <w:rsid w:val="47BD482E"/>
    <w:rsid w:val="48073F33"/>
    <w:rsid w:val="480D5837"/>
    <w:rsid w:val="4881E63A"/>
    <w:rsid w:val="48C6127C"/>
    <w:rsid w:val="493A9F90"/>
    <w:rsid w:val="49A0F32E"/>
    <w:rsid w:val="4A0EF464"/>
    <w:rsid w:val="4A16CB91"/>
    <w:rsid w:val="4A83A4B3"/>
    <w:rsid w:val="4C18510E"/>
    <w:rsid w:val="4C5B028F"/>
    <w:rsid w:val="4CC866E3"/>
    <w:rsid w:val="4D3B96DC"/>
    <w:rsid w:val="4D50CE5F"/>
    <w:rsid w:val="4D6A8E45"/>
    <w:rsid w:val="4D95534C"/>
    <w:rsid w:val="4DEFD7FE"/>
    <w:rsid w:val="4E0004B9"/>
    <w:rsid w:val="4E1CE620"/>
    <w:rsid w:val="4E22C1B3"/>
    <w:rsid w:val="4E3D6847"/>
    <w:rsid w:val="4E3F2008"/>
    <w:rsid w:val="4EF79AC1"/>
    <w:rsid w:val="4F2330D6"/>
    <w:rsid w:val="4F3628ED"/>
    <w:rsid w:val="4F653DEB"/>
    <w:rsid w:val="4F7A9D9E"/>
    <w:rsid w:val="4FF4174E"/>
    <w:rsid w:val="5043AC93"/>
    <w:rsid w:val="505E1EE4"/>
    <w:rsid w:val="50EA5D16"/>
    <w:rsid w:val="51F559A5"/>
    <w:rsid w:val="52286054"/>
    <w:rsid w:val="52474B21"/>
    <w:rsid w:val="525188D0"/>
    <w:rsid w:val="525AC25F"/>
    <w:rsid w:val="550366D4"/>
    <w:rsid w:val="553F1A2F"/>
    <w:rsid w:val="55571819"/>
    <w:rsid w:val="55D97F47"/>
    <w:rsid w:val="569328AA"/>
    <w:rsid w:val="569A42FB"/>
    <w:rsid w:val="56A68B68"/>
    <w:rsid w:val="56B62628"/>
    <w:rsid w:val="56D16E62"/>
    <w:rsid w:val="5751AD9C"/>
    <w:rsid w:val="57CCCE0C"/>
    <w:rsid w:val="57E4830A"/>
    <w:rsid w:val="57F81161"/>
    <w:rsid w:val="587CD0EC"/>
    <w:rsid w:val="58AD0A6F"/>
    <w:rsid w:val="58BDCDA5"/>
    <w:rsid w:val="58F37E96"/>
    <w:rsid w:val="593C86E8"/>
    <w:rsid w:val="597E022B"/>
    <w:rsid w:val="5A081A52"/>
    <w:rsid w:val="5A50C1A5"/>
    <w:rsid w:val="5A6E0795"/>
    <w:rsid w:val="5BDC84C3"/>
    <w:rsid w:val="5C8A00D8"/>
    <w:rsid w:val="5CB1F9A7"/>
    <w:rsid w:val="5D3B9D85"/>
    <w:rsid w:val="5E9608C1"/>
    <w:rsid w:val="5EAD5D35"/>
    <w:rsid w:val="5F1C562D"/>
    <w:rsid w:val="5F1E91F7"/>
    <w:rsid w:val="5F5547BA"/>
    <w:rsid w:val="6070C7E7"/>
    <w:rsid w:val="61B4E646"/>
    <w:rsid w:val="61FC1AB9"/>
    <w:rsid w:val="62AA5F30"/>
    <w:rsid w:val="62E1D1D8"/>
    <w:rsid w:val="63EDF51A"/>
    <w:rsid w:val="64353591"/>
    <w:rsid w:val="647BE6C2"/>
    <w:rsid w:val="64852CF4"/>
    <w:rsid w:val="65CF4E6A"/>
    <w:rsid w:val="67088DF4"/>
    <w:rsid w:val="69C139C1"/>
    <w:rsid w:val="6A6F9441"/>
    <w:rsid w:val="6AA0D13D"/>
    <w:rsid w:val="6AB860F8"/>
    <w:rsid w:val="6AC0EA6A"/>
    <w:rsid w:val="6B194AFA"/>
    <w:rsid w:val="6B4CA3F6"/>
    <w:rsid w:val="6B64830D"/>
    <w:rsid w:val="6B880E85"/>
    <w:rsid w:val="6C14B31B"/>
    <w:rsid w:val="6C180678"/>
    <w:rsid w:val="6C4EEFA2"/>
    <w:rsid w:val="6C6EB1B1"/>
    <w:rsid w:val="6D092800"/>
    <w:rsid w:val="6D759EA4"/>
    <w:rsid w:val="6DAA0FCF"/>
    <w:rsid w:val="6E12FC29"/>
    <w:rsid w:val="6E328F73"/>
    <w:rsid w:val="6EA7860E"/>
    <w:rsid w:val="6ED9B524"/>
    <w:rsid w:val="6F138181"/>
    <w:rsid w:val="6FD453BD"/>
    <w:rsid w:val="701DDEB6"/>
    <w:rsid w:val="704830F8"/>
    <w:rsid w:val="7088DB54"/>
    <w:rsid w:val="7149BED9"/>
    <w:rsid w:val="719243AB"/>
    <w:rsid w:val="71B2E291"/>
    <w:rsid w:val="728DB224"/>
    <w:rsid w:val="7360BFD8"/>
    <w:rsid w:val="73C78933"/>
    <w:rsid w:val="73F84177"/>
    <w:rsid w:val="740773AE"/>
    <w:rsid w:val="741458D9"/>
    <w:rsid w:val="74A7B490"/>
    <w:rsid w:val="74C6A618"/>
    <w:rsid w:val="74F0AC93"/>
    <w:rsid w:val="756FE12F"/>
    <w:rsid w:val="763A91DE"/>
    <w:rsid w:val="76B30FC4"/>
    <w:rsid w:val="76BA6011"/>
    <w:rsid w:val="780BB100"/>
    <w:rsid w:val="7890F1A7"/>
    <w:rsid w:val="78C2E581"/>
    <w:rsid w:val="791E2390"/>
    <w:rsid w:val="792AD928"/>
    <w:rsid w:val="79428807"/>
    <w:rsid w:val="79A47BC2"/>
    <w:rsid w:val="7B6936F2"/>
    <w:rsid w:val="7BEF4E1F"/>
    <w:rsid w:val="7C8669FF"/>
    <w:rsid w:val="7C941992"/>
    <w:rsid w:val="7DA596CD"/>
    <w:rsid w:val="7DBA025E"/>
    <w:rsid w:val="7DF87AC9"/>
    <w:rsid w:val="7F11C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B082"/>
  <w15:chartTrackingRefBased/>
  <w15:docId w15:val="{3EEF73DC-D07E-430C-A5F6-953DAD99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73"/>
    <w:pPr>
      <w:spacing w:after="0" w:line="240" w:lineRule="auto"/>
    </w:pPr>
    <w:rPr>
      <w:rFonts w:ascii="Trebuchet MS" w:eastAsia="Times New Roman" w:hAnsi="Trebuchet MS" w:cs="Times New Roman"/>
      <w:kern w:val="0"/>
      <w:sz w:val="24"/>
      <w:szCs w:val="24"/>
      <w:lang w:val="lv-LV"/>
      <w14:ligatures w14:val="none"/>
    </w:rPr>
  </w:style>
  <w:style w:type="paragraph" w:styleId="Heading1">
    <w:name w:val="heading 1"/>
    <w:basedOn w:val="Normal"/>
    <w:next w:val="Normal"/>
    <w:link w:val="Heading1Char"/>
    <w:uiPriority w:val="9"/>
    <w:qFormat/>
    <w:rsid w:val="00185173"/>
    <w:pPr>
      <w:keepNext/>
      <w:keepLines/>
      <w:numPr>
        <w:numId w:val="2"/>
      </w:numPr>
      <w:spacing w:before="480" w:line="276" w:lineRule="auto"/>
      <w:outlineLvl w:val="0"/>
    </w:pPr>
    <w:rPr>
      <w:rFonts w:ascii="Cambria" w:hAnsi="Cambria"/>
      <w:b/>
      <w:bCs/>
      <w:color w:val="365F91"/>
      <w:sz w:val="28"/>
      <w:szCs w:val="28"/>
      <w:lang w:val="x-none"/>
    </w:rPr>
  </w:style>
  <w:style w:type="paragraph" w:styleId="Heading2">
    <w:name w:val="heading 2"/>
    <w:basedOn w:val="Normal"/>
    <w:next w:val="Normal"/>
    <w:link w:val="Heading2Char"/>
    <w:uiPriority w:val="9"/>
    <w:unhideWhenUsed/>
    <w:qFormat/>
    <w:rsid w:val="00185173"/>
    <w:pPr>
      <w:keepNext/>
      <w:keepLines/>
      <w:numPr>
        <w:ilvl w:val="1"/>
        <w:numId w:val="2"/>
      </w:numPr>
      <w:spacing w:before="200" w:line="276" w:lineRule="auto"/>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185173"/>
    <w:pPr>
      <w:keepNext/>
      <w:keepLines/>
      <w:numPr>
        <w:ilvl w:val="2"/>
        <w:numId w:val="2"/>
      </w:numPr>
      <w:spacing w:before="200" w:line="276" w:lineRule="auto"/>
      <w:outlineLvl w:val="2"/>
    </w:pPr>
    <w:rPr>
      <w:rFonts w:ascii="Cambria" w:hAnsi="Cambria"/>
      <w:b/>
      <w:bCs/>
      <w:color w:val="4F81BD"/>
      <w:sz w:val="22"/>
      <w:szCs w:val="22"/>
      <w:lang w:val="x-none"/>
    </w:rPr>
  </w:style>
  <w:style w:type="paragraph" w:styleId="Heading4">
    <w:name w:val="heading 4"/>
    <w:basedOn w:val="Normal"/>
    <w:next w:val="Normal"/>
    <w:link w:val="Heading4Char"/>
    <w:uiPriority w:val="9"/>
    <w:semiHidden/>
    <w:unhideWhenUsed/>
    <w:qFormat/>
    <w:rsid w:val="00185173"/>
    <w:pPr>
      <w:keepNext/>
      <w:keepLines/>
      <w:numPr>
        <w:ilvl w:val="3"/>
        <w:numId w:val="2"/>
      </w:numPr>
      <w:spacing w:before="200" w:line="276" w:lineRule="auto"/>
      <w:outlineLvl w:val="3"/>
    </w:pPr>
    <w:rPr>
      <w:rFonts w:ascii="Cambria" w:hAnsi="Cambria"/>
      <w:b/>
      <w:bCs/>
      <w:i/>
      <w:iCs/>
      <w:color w:val="4F81BD"/>
      <w:sz w:val="22"/>
      <w:szCs w:val="22"/>
      <w:lang w:val="x-none"/>
    </w:rPr>
  </w:style>
  <w:style w:type="paragraph" w:styleId="Heading5">
    <w:name w:val="heading 5"/>
    <w:basedOn w:val="Normal"/>
    <w:next w:val="Normal"/>
    <w:link w:val="Heading5Char"/>
    <w:uiPriority w:val="9"/>
    <w:semiHidden/>
    <w:unhideWhenUsed/>
    <w:qFormat/>
    <w:rsid w:val="00185173"/>
    <w:pPr>
      <w:keepNext/>
      <w:keepLines/>
      <w:numPr>
        <w:ilvl w:val="4"/>
        <w:numId w:val="2"/>
      </w:numPr>
      <w:spacing w:before="200" w:line="276" w:lineRule="auto"/>
      <w:outlineLvl w:val="4"/>
    </w:pPr>
    <w:rPr>
      <w:rFonts w:ascii="Cambria" w:hAnsi="Cambria"/>
      <w:color w:val="243F60"/>
      <w:sz w:val="22"/>
      <w:szCs w:val="22"/>
      <w:lang w:val="x-none"/>
    </w:rPr>
  </w:style>
  <w:style w:type="paragraph" w:styleId="Heading6">
    <w:name w:val="heading 6"/>
    <w:basedOn w:val="Normal"/>
    <w:next w:val="Normal"/>
    <w:link w:val="Heading6Char"/>
    <w:uiPriority w:val="9"/>
    <w:semiHidden/>
    <w:unhideWhenUsed/>
    <w:qFormat/>
    <w:rsid w:val="00185173"/>
    <w:pPr>
      <w:keepNext/>
      <w:keepLines/>
      <w:numPr>
        <w:ilvl w:val="5"/>
        <w:numId w:val="2"/>
      </w:numPr>
      <w:spacing w:before="200" w:line="276" w:lineRule="auto"/>
      <w:outlineLvl w:val="5"/>
    </w:pPr>
    <w:rPr>
      <w:rFonts w:ascii="Cambria" w:hAnsi="Cambria"/>
      <w:i/>
      <w:iCs/>
      <w:color w:val="243F60"/>
      <w:sz w:val="22"/>
      <w:szCs w:val="22"/>
      <w:lang w:val="x-none"/>
    </w:rPr>
  </w:style>
  <w:style w:type="paragraph" w:styleId="Heading7">
    <w:name w:val="heading 7"/>
    <w:basedOn w:val="Normal"/>
    <w:next w:val="Normal"/>
    <w:link w:val="Heading7Char"/>
    <w:uiPriority w:val="9"/>
    <w:semiHidden/>
    <w:unhideWhenUsed/>
    <w:qFormat/>
    <w:rsid w:val="00185173"/>
    <w:pPr>
      <w:keepNext/>
      <w:keepLines/>
      <w:numPr>
        <w:ilvl w:val="6"/>
        <w:numId w:val="2"/>
      </w:numPr>
      <w:spacing w:before="200" w:line="276" w:lineRule="auto"/>
      <w:outlineLvl w:val="6"/>
    </w:pPr>
    <w:rPr>
      <w:rFonts w:ascii="Cambria" w:hAnsi="Cambria"/>
      <w:i/>
      <w:iCs/>
      <w:color w:val="404040"/>
      <w:sz w:val="22"/>
      <w:szCs w:val="22"/>
      <w:lang w:val="x-none"/>
    </w:rPr>
  </w:style>
  <w:style w:type="paragraph" w:styleId="Heading8">
    <w:name w:val="heading 8"/>
    <w:basedOn w:val="Normal"/>
    <w:next w:val="Normal"/>
    <w:link w:val="Heading8Char"/>
    <w:uiPriority w:val="9"/>
    <w:semiHidden/>
    <w:unhideWhenUsed/>
    <w:qFormat/>
    <w:rsid w:val="00185173"/>
    <w:pPr>
      <w:keepNext/>
      <w:keepLines/>
      <w:numPr>
        <w:ilvl w:val="7"/>
        <w:numId w:val="2"/>
      </w:numPr>
      <w:spacing w:before="200" w:line="276" w:lineRule="auto"/>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185173"/>
    <w:pPr>
      <w:keepNext/>
      <w:keepLines/>
      <w:numPr>
        <w:ilvl w:val="8"/>
        <w:numId w:val="2"/>
      </w:numPr>
      <w:spacing w:before="200" w:line="276" w:lineRule="auto"/>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73"/>
    <w:rPr>
      <w:rFonts w:ascii="Cambria" w:eastAsia="Times New Roman" w:hAnsi="Cambria" w:cs="Times New Roman"/>
      <w:b/>
      <w:bCs/>
      <w:color w:val="365F91"/>
      <w:kern w:val="0"/>
      <w:sz w:val="28"/>
      <w:szCs w:val="28"/>
      <w:lang w:val="x-none"/>
      <w14:ligatures w14:val="none"/>
    </w:rPr>
  </w:style>
  <w:style w:type="character" w:customStyle="1" w:styleId="Heading2Char">
    <w:name w:val="Heading 2 Char"/>
    <w:basedOn w:val="DefaultParagraphFont"/>
    <w:link w:val="Heading2"/>
    <w:uiPriority w:val="9"/>
    <w:rsid w:val="00185173"/>
    <w:rPr>
      <w:rFonts w:ascii="Cambria" w:eastAsia="Times New Roman" w:hAnsi="Cambria" w:cs="Times New Roman"/>
      <w:b/>
      <w:bCs/>
      <w:color w:val="4F81BD"/>
      <w:kern w:val="0"/>
      <w:sz w:val="26"/>
      <w:szCs w:val="26"/>
      <w:lang w:val="x-none"/>
      <w14:ligatures w14:val="none"/>
    </w:rPr>
  </w:style>
  <w:style w:type="character" w:customStyle="1" w:styleId="Heading3Char">
    <w:name w:val="Heading 3 Char"/>
    <w:basedOn w:val="DefaultParagraphFont"/>
    <w:link w:val="Heading3"/>
    <w:uiPriority w:val="9"/>
    <w:semiHidden/>
    <w:rsid w:val="00185173"/>
    <w:rPr>
      <w:rFonts w:ascii="Cambria" w:eastAsia="Times New Roman" w:hAnsi="Cambria" w:cs="Times New Roman"/>
      <w:b/>
      <w:bCs/>
      <w:color w:val="4F81BD"/>
      <w:kern w:val="0"/>
      <w:lang w:val="x-none"/>
      <w14:ligatures w14:val="none"/>
    </w:rPr>
  </w:style>
  <w:style w:type="character" w:customStyle="1" w:styleId="Heading4Char">
    <w:name w:val="Heading 4 Char"/>
    <w:basedOn w:val="DefaultParagraphFont"/>
    <w:link w:val="Heading4"/>
    <w:uiPriority w:val="9"/>
    <w:semiHidden/>
    <w:rsid w:val="00185173"/>
    <w:rPr>
      <w:rFonts w:ascii="Cambria" w:eastAsia="Times New Roman" w:hAnsi="Cambria" w:cs="Times New Roman"/>
      <w:b/>
      <w:bCs/>
      <w:i/>
      <w:iCs/>
      <w:color w:val="4F81BD"/>
      <w:kern w:val="0"/>
      <w:lang w:val="x-none"/>
      <w14:ligatures w14:val="none"/>
    </w:rPr>
  </w:style>
  <w:style w:type="character" w:customStyle="1" w:styleId="Heading5Char">
    <w:name w:val="Heading 5 Char"/>
    <w:basedOn w:val="DefaultParagraphFont"/>
    <w:link w:val="Heading5"/>
    <w:uiPriority w:val="9"/>
    <w:semiHidden/>
    <w:rsid w:val="00185173"/>
    <w:rPr>
      <w:rFonts w:ascii="Cambria" w:eastAsia="Times New Roman" w:hAnsi="Cambria" w:cs="Times New Roman"/>
      <w:color w:val="243F60"/>
      <w:kern w:val="0"/>
      <w:lang w:val="x-none"/>
      <w14:ligatures w14:val="none"/>
    </w:rPr>
  </w:style>
  <w:style w:type="character" w:customStyle="1" w:styleId="Heading6Char">
    <w:name w:val="Heading 6 Char"/>
    <w:basedOn w:val="DefaultParagraphFont"/>
    <w:link w:val="Heading6"/>
    <w:uiPriority w:val="9"/>
    <w:semiHidden/>
    <w:rsid w:val="00185173"/>
    <w:rPr>
      <w:rFonts w:ascii="Cambria" w:eastAsia="Times New Roman" w:hAnsi="Cambria" w:cs="Times New Roman"/>
      <w:i/>
      <w:iCs/>
      <w:color w:val="243F60"/>
      <w:kern w:val="0"/>
      <w:lang w:val="x-none"/>
      <w14:ligatures w14:val="none"/>
    </w:rPr>
  </w:style>
  <w:style w:type="character" w:customStyle="1" w:styleId="Heading7Char">
    <w:name w:val="Heading 7 Char"/>
    <w:basedOn w:val="DefaultParagraphFont"/>
    <w:link w:val="Heading7"/>
    <w:uiPriority w:val="9"/>
    <w:semiHidden/>
    <w:rsid w:val="00185173"/>
    <w:rPr>
      <w:rFonts w:ascii="Cambria" w:eastAsia="Times New Roman" w:hAnsi="Cambria" w:cs="Times New Roman"/>
      <w:i/>
      <w:iCs/>
      <w:color w:val="404040"/>
      <w:kern w:val="0"/>
      <w:lang w:val="x-none"/>
      <w14:ligatures w14:val="none"/>
    </w:rPr>
  </w:style>
  <w:style w:type="character" w:customStyle="1" w:styleId="Heading8Char">
    <w:name w:val="Heading 8 Char"/>
    <w:basedOn w:val="DefaultParagraphFont"/>
    <w:link w:val="Heading8"/>
    <w:uiPriority w:val="9"/>
    <w:semiHidden/>
    <w:rsid w:val="00185173"/>
    <w:rPr>
      <w:rFonts w:ascii="Cambria" w:eastAsia="Times New Roman" w:hAnsi="Cambria" w:cs="Times New Roman"/>
      <w:color w:val="404040"/>
      <w:kern w:val="0"/>
      <w:sz w:val="20"/>
      <w:szCs w:val="20"/>
      <w:lang w:val="x-none"/>
      <w14:ligatures w14:val="none"/>
    </w:rPr>
  </w:style>
  <w:style w:type="character" w:customStyle="1" w:styleId="Heading9Char">
    <w:name w:val="Heading 9 Char"/>
    <w:basedOn w:val="DefaultParagraphFont"/>
    <w:link w:val="Heading9"/>
    <w:uiPriority w:val="9"/>
    <w:semiHidden/>
    <w:rsid w:val="00185173"/>
    <w:rPr>
      <w:rFonts w:ascii="Cambria" w:eastAsia="Times New Roman" w:hAnsi="Cambria" w:cs="Times New Roman"/>
      <w:i/>
      <w:iCs/>
      <w:color w:val="404040"/>
      <w:kern w:val="0"/>
      <w:sz w:val="20"/>
      <w:szCs w:val="20"/>
      <w:lang w:val="x-none"/>
      <w14:ligatures w14:val="none"/>
    </w:rPr>
  </w:style>
  <w:style w:type="paragraph" w:styleId="Title">
    <w:name w:val="Title"/>
    <w:basedOn w:val="Normal"/>
    <w:link w:val="TitleChar"/>
    <w:qFormat/>
    <w:rsid w:val="00185173"/>
    <w:pPr>
      <w:jc w:val="center"/>
    </w:pPr>
    <w:rPr>
      <w:rFonts w:ascii="Times New Roman" w:hAnsi="Times New Roman"/>
      <w:b/>
      <w:noProof/>
      <w:sz w:val="32"/>
      <w:szCs w:val="20"/>
      <w:lang w:val="en-AU" w:eastAsia="x-none"/>
    </w:rPr>
  </w:style>
  <w:style w:type="character" w:customStyle="1" w:styleId="TitleChar">
    <w:name w:val="Title Char"/>
    <w:basedOn w:val="DefaultParagraphFont"/>
    <w:link w:val="Title"/>
    <w:rsid w:val="00185173"/>
    <w:rPr>
      <w:rFonts w:ascii="Times New Roman" w:eastAsia="Times New Roman" w:hAnsi="Times New Roman" w:cs="Times New Roman"/>
      <w:b/>
      <w:noProof/>
      <w:kern w:val="0"/>
      <w:sz w:val="32"/>
      <w:szCs w:val="20"/>
      <w:lang w:val="en-AU" w:eastAsia="x-none"/>
      <w14:ligatures w14:val="none"/>
    </w:rPr>
  </w:style>
  <w:style w:type="paragraph" w:styleId="PlainText">
    <w:name w:val="Plain Text"/>
    <w:basedOn w:val="Normal"/>
    <w:link w:val="PlainTextChar"/>
    <w:uiPriority w:val="99"/>
    <w:rsid w:val="00185173"/>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85173"/>
    <w:rPr>
      <w:rFonts w:ascii="Courier New" w:eastAsia="Times New Roman" w:hAnsi="Courier New" w:cs="Times New Roman"/>
      <w:kern w:val="0"/>
      <w:sz w:val="20"/>
      <w:szCs w:val="20"/>
      <w:lang w:val="x-none" w:eastAsia="x-none"/>
      <w14:ligatures w14:val="none"/>
    </w:rPr>
  </w:style>
  <w:style w:type="paragraph" w:styleId="BodyTextIndent3">
    <w:name w:val="Body Text Indent 3"/>
    <w:basedOn w:val="Normal"/>
    <w:link w:val="BodyTextIndent3Char"/>
    <w:semiHidden/>
    <w:rsid w:val="00185173"/>
    <w:pPr>
      <w:ind w:firstLine="720"/>
      <w:jc w:val="both"/>
    </w:pPr>
    <w:rPr>
      <w:rFonts w:ascii="Times New Roman" w:hAnsi="Times New Roman"/>
      <w:b/>
      <w:sz w:val="28"/>
      <w:szCs w:val="20"/>
      <w:lang w:val="x-none" w:eastAsia="x-none"/>
    </w:rPr>
  </w:style>
  <w:style w:type="character" w:customStyle="1" w:styleId="BodyTextIndent3Char">
    <w:name w:val="Body Text Indent 3 Char"/>
    <w:basedOn w:val="DefaultParagraphFont"/>
    <w:link w:val="BodyTextIndent3"/>
    <w:semiHidden/>
    <w:rsid w:val="00185173"/>
    <w:rPr>
      <w:rFonts w:ascii="Times New Roman" w:eastAsia="Times New Roman" w:hAnsi="Times New Roman" w:cs="Times New Roman"/>
      <w:b/>
      <w:kern w:val="0"/>
      <w:sz w:val="28"/>
      <w:szCs w:val="20"/>
      <w:lang w:val="x-none" w:eastAsia="x-none"/>
      <w14:ligatures w14:val="none"/>
    </w:rPr>
  </w:style>
  <w:style w:type="paragraph" w:styleId="BodyTextIndent">
    <w:name w:val="Body Text Indent"/>
    <w:basedOn w:val="Normal"/>
    <w:link w:val="BodyTextIndentChar"/>
    <w:semiHidden/>
    <w:rsid w:val="00185173"/>
    <w:pPr>
      <w:ind w:firstLine="360"/>
      <w:jc w:val="both"/>
    </w:pPr>
    <w:rPr>
      <w:rFonts w:ascii="Times New Roman" w:hAnsi="Times New Roman"/>
      <w:bCs/>
      <w:color w:val="FF0000"/>
      <w:lang w:val="x-none" w:eastAsia="x-none"/>
    </w:rPr>
  </w:style>
  <w:style w:type="character" w:customStyle="1" w:styleId="BodyTextIndentChar">
    <w:name w:val="Body Text Indent Char"/>
    <w:basedOn w:val="DefaultParagraphFont"/>
    <w:link w:val="BodyTextIndent"/>
    <w:semiHidden/>
    <w:rsid w:val="00185173"/>
    <w:rPr>
      <w:rFonts w:ascii="Times New Roman" w:eastAsia="Times New Roman" w:hAnsi="Times New Roman" w:cs="Times New Roman"/>
      <w:bCs/>
      <w:color w:val="FF0000"/>
      <w:kern w:val="0"/>
      <w:sz w:val="24"/>
      <w:szCs w:val="24"/>
      <w:lang w:val="x-none" w:eastAsia="x-none"/>
      <w14:ligatures w14:val="none"/>
    </w:rPr>
  </w:style>
  <w:style w:type="paragraph" w:styleId="BodyText">
    <w:name w:val="Body Text"/>
    <w:basedOn w:val="Normal"/>
    <w:link w:val="BodyTextChar"/>
    <w:semiHidden/>
    <w:rsid w:val="00185173"/>
    <w:pPr>
      <w:jc w:val="both"/>
    </w:pPr>
    <w:rPr>
      <w:rFonts w:ascii="Times New Roman" w:hAnsi="Times New Roman"/>
      <w:noProof/>
      <w:sz w:val="28"/>
      <w:szCs w:val="20"/>
      <w:lang w:val="x-none" w:eastAsia="x-none"/>
    </w:rPr>
  </w:style>
  <w:style w:type="character" w:customStyle="1" w:styleId="BodyTextChar">
    <w:name w:val="Body Text Char"/>
    <w:basedOn w:val="DefaultParagraphFont"/>
    <w:link w:val="BodyText"/>
    <w:semiHidden/>
    <w:rsid w:val="00185173"/>
    <w:rPr>
      <w:rFonts w:ascii="Times New Roman" w:eastAsia="Times New Roman" w:hAnsi="Times New Roman" w:cs="Times New Roman"/>
      <w:noProof/>
      <w:kern w:val="0"/>
      <w:sz w:val="28"/>
      <w:szCs w:val="20"/>
      <w:lang w:val="x-none" w:eastAsia="x-none"/>
      <w14:ligatures w14:val="none"/>
    </w:rPr>
  </w:style>
  <w:style w:type="paragraph" w:styleId="NoSpacing">
    <w:name w:val="No Spacing"/>
    <w:uiPriority w:val="1"/>
    <w:qFormat/>
    <w:rsid w:val="00185173"/>
    <w:pPr>
      <w:suppressAutoHyphens/>
      <w:spacing w:after="0" w:line="240" w:lineRule="auto"/>
    </w:pPr>
    <w:rPr>
      <w:rFonts w:ascii="Trebuchet MS" w:eastAsia="Times New Roman" w:hAnsi="Trebuchet MS" w:cs="Times New Roman"/>
      <w:kern w:val="0"/>
      <w:sz w:val="24"/>
      <w:szCs w:val="24"/>
      <w:lang w:val="lv-LV" w:eastAsia="ar-SA"/>
      <w14:ligatures w14:val="none"/>
    </w:rPr>
  </w:style>
  <w:style w:type="paragraph" w:styleId="CommentText">
    <w:name w:val="annotation text"/>
    <w:basedOn w:val="Normal"/>
    <w:link w:val="CommentTextChar"/>
    <w:uiPriority w:val="99"/>
    <w:unhideWhenUsed/>
    <w:rsid w:val="00185173"/>
    <w:rPr>
      <w:sz w:val="20"/>
      <w:szCs w:val="20"/>
      <w:lang w:val="x-none"/>
    </w:rPr>
  </w:style>
  <w:style w:type="character" w:customStyle="1" w:styleId="CommentTextChar">
    <w:name w:val="Comment Text Char"/>
    <w:basedOn w:val="DefaultParagraphFont"/>
    <w:link w:val="CommentText"/>
    <w:uiPriority w:val="99"/>
    <w:rsid w:val="00185173"/>
    <w:rPr>
      <w:rFonts w:ascii="Trebuchet MS" w:eastAsia="Times New Roman" w:hAnsi="Trebuchet MS" w:cs="Times New Roman"/>
      <w:kern w:val="0"/>
      <w:sz w:val="20"/>
      <w:szCs w:val="20"/>
      <w:lang w:val="x-none"/>
      <w14:ligatures w14:val="none"/>
    </w:rPr>
  </w:style>
  <w:style w:type="paragraph" w:styleId="ListParagraph">
    <w:name w:val="List Paragraph"/>
    <w:basedOn w:val="Normal"/>
    <w:uiPriority w:val="34"/>
    <w:qFormat/>
    <w:rsid w:val="00185173"/>
    <w:pPr>
      <w:ind w:left="720"/>
      <w:contextualSpacing/>
      <w:jc w:val="both"/>
    </w:pPr>
    <w:rPr>
      <w:rFonts w:ascii="Gill Sans" w:hAnsi="Gill Sans"/>
      <w:sz w:val="22"/>
      <w:lang w:val="en-US"/>
    </w:rPr>
  </w:style>
  <w:style w:type="character" w:customStyle="1" w:styleId="WW-DefaultParagraphFont">
    <w:name w:val="WW-Default Paragraph Font"/>
    <w:rsid w:val="00185173"/>
  </w:style>
  <w:style w:type="paragraph" w:styleId="List">
    <w:name w:val="List"/>
    <w:basedOn w:val="BodyText"/>
    <w:semiHidden/>
    <w:rsid w:val="00185173"/>
    <w:pPr>
      <w:suppressAutoHyphens/>
    </w:pPr>
    <w:rPr>
      <w:rFonts w:cs="Tahoma"/>
      <w:noProof w:val="0"/>
      <w:sz w:val="20"/>
      <w:lang w:val="lv-LV" w:eastAsia="ar-SA"/>
    </w:rPr>
  </w:style>
  <w:style w:type="paragraph" w:customStyle="1" w:styleId="tv213">
    <w:name w:val="tv213"/>
    <w:basedOn w:val="Normal"/>
    <w:rsid w:val="00185173"/>
    <w:pPr>
      <w:spacing w:before="100" w:beforeAutospacing="1" w:after="100" w:afterAutospacing="1"/>
    </w:pPr>
    <w:rPr>
      <w:rFonts w:ascii="Times New Roman" w:hAnsi="Times New Roman"/>
      <w:lang w:eastAsia="lv-LV"/>
    </w:rPr>
  </w:style>
  <w:style w:type="character" w:customStyle="1" w:styleId="c2">
    <w:name w:val="c2"/>
    <w:rsid w:val="00185173"/>
  </w:style>
  <w:style w:type="character" w:customStyle="1" w:styleId="apple-converted-space">
    <w:name w:val="apple-converted-space"/>
    <w:rsid w:val="00185173"/>
  </w:style>
  <w:style w:type="paragraph" w:styleId="Revision">
    <w:name w:val="Revision"/>
    <w:hidden/>
    <w:uiPriority w:val="99"/>
    <w:semiHidden/>
    <w:rsid w:val="005277FF"/>
    <w:pPr>
      <w:spacing w:after="0" w:line="240" w:lineRule="auto"/>
    </w:pPr>
    <w:rPr>
      <w:rFonts w:ascii="Trebuchet MS" w:eastAsia="Times New Roman" w:hAnsi="Trebuchet MS" w:cs="Times New Roman"/>
      <w:kern w:val="0"/>
      <w:sz w:val="24"/>
      <w:szCs w:val="24"/>
      <w:lang w:val="lv-LV"/>
      <w14:ligatures w14:val="none"/>
    </w:rPr>
  </w:style>
  <w:style w:type="character" w:styleId="CommentReference">
    <w:name w:val="annotation reference"/>
    <w:basedOn w:val="DefaultParagraphFont"/>
    <w:uiPriority w:val="99"/>
    <w:semiHidden/>
    <w:unhideWhenUsed/>
    <w:rsid w:val="009C1867"/>
    <w:rPr>
      <w:sz w:val="16"/>
      <w:szCs w:val="16"/>
    </w:rPr>
  </w:style>
  <w:style w:type="paragraph" w:styleId="CommentSubject">
    <w:name w:val="annotation subject"/>
    <w:basedOn w:val="CommentText"/>
    <w:next w:val="CommentText"/>
    <w:link w:val="CommentSubjectChar"/>
    <w:uiPriority w:val="99"/>
    <w:semiHidden/>
    <w:unhideWhenUsed/>
    <w:rsid w:val="009C1867"/>
    <w:rPr>
      <w:b/>
      <w:bCs/>
      <w:lang w:val="lv-LV"/>
    </w:rPr>
  </w:style>
  <w:style w:type="character" w:customStyle="1" w:styleId="CommentSubjectChar">
    <w:name w:val="Comment Subject Char"/>
    <w:basedOn w:val="CommentTextChar"/>
    <w:link w:val="CommentSubject"/>
    <w:uiPriority w:val="99"/>
    <w:semiHidden/>
    <w:rsid w:val="009C1867"/>
    <w:rPr>
      <w:rFonts w:ascii="Trebuchet MS" w:eastAsia="Times New Roman" w:hAnsi="Trebuchet MS" w:cs="Times New Roman"/>
      <w:b/>
      <w:bCs/>
      <w:kern w:val="0"/>
      <w:sz w:val="20"/>
      <w:szCs w:val="20"/>
      <w:lang w:val="lv-LV"/>
      <w14:ligatures w14:val="none"/>
    </w:rPr>
  </w:style>
  <w:style w:type="numbering" w:customStyle="1" w:styleId="Style1">
    <w:name w:val="Style1"/>
    <w:uiPriority w:val="99"/>
    <w:rsid w:val="00E14325"/>
    <w:pPr>
      <w:numPr>
        <w:numId w:val="16"/>
      </w:numPr>
    </w:pPr>
  </w:style>
  <w:style w:type="character" w:styleId="Mention">
    <w:name w:val="Mention"/>
    <w:basedOn w:val="DefaultParagraphFont"/>
    <w:uiPriority w:val="99"/>
    <w:unhideWhenUsed/>
    <w:rsid w:val="00315E0D"/>
    <w:rPr>
      <w:color w:val="2B579A"/>
      <w:shd w:val="clear" w:color="auto" w:fill="E1DFDD"/>
    </w:rPr>
  </w:style>
  <w:style w:type="character" w:customStyle="1" w:styleId="Bodytext2">
    <w:name w:val="Body text (2)_"/>
    <w:link w:val="Bodytext20"/>
    <w:rsid w:val="00AE0E63"/>
    <w:rPr>
      <w:rFonts w:ascii="Microsoft Sans Serif" w:eastAsia="Microsoft Sans Serif" w:hAnsi="Microsoft Sans Serif" w:cs="Microsoft Sans Serif"/>
      <w:b/>
      <w:bCs/>
      <w:sz w:val="21"/>
      <w:szCs w:val="21"/>
      <w:shd w:val="clear" w:color="auto" w:fill="FFFFFF"/>
    </w:rPr>
  </w:style>
  <w:style w:type="paragraph" w:customStyle="1" w:styleId="Bodytext20">
    <w:name w:val="Body text (2)"/>
    <w:basedOn w:val="Normal"/>
    <w:link w:val="Bodytext2"/>
    <w:rsid w:val="00AE0E63"/>
    <w:pPr>
      <w:widowControl w:val="0"/>
      <w:shd w:val="clear" w:color="auto" w:fill="FFFFFF"/>
      <w:spacing w:before="1080" w:line="370" w:lineRule="exact"/>
      <w:jc w:val="center"/>
    </w:pPr>
    <w:rPr>
      <w:rFonts w:ascii="Microsoft Sans Serif" w:eastAsia="Microsoft Sans Serif" w:hAnsi="Microsoft Sans Serif" w:cs="Microsoft Sans Serif"/>
      <w:b/>
      <w:bCs/>
      <w:kern w:val="2"/>
      <w:sz w:val="21"/>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8295">
      <w:bodyDiv w:val="1"/>
      <w:marLeft w:val="0"/>
      <w:marRight w:val="0"/>
      <w:marTop w:val="0"/>
      <w:marBottom w:val="0"/>
      <w:divBdr>
        <w:top w:val="none" w:sz="0" w:space="0" w:color="auto"/>
        <w:left w:val="none" w:sz="0" w:space="0" w:color="auto"/>
        <w:bottom w:val="none" w:sz="0" w:space="0" w:color="auto"/>
        <w:right w:val="none" w:sz="0" w:space="0" w:color="auto"/>
      </w:divBdr>
    </w:div>
    <w:div w:id="3594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doc.php?id=260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C45E-AE69-455E-8339-76816FF2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30960</Words>
  <Characters>17648</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48511</CharactersWithSpaces>
  <SharedDoc>false</SharedDoc>
  <HLinks>
    <vt:vector size="6" baseType="variant">
      <vt:variant>
        <vt:i4>7995455</vt:i4>
      </vt:variant>
      <vt:variant>
        <vt:i4>0</vt:i4>
      </vt:variant>
      <vt:variant>
        <vt:i4>0</vt:i4>
      </vt:variant>
      <vt:variant>
        <vt:i4>5</vt:i4>
      </vt:variant>
      <vt:variant>
        <vt:lpwstr>http://likumi.lv/doc.php?id=26019</vt:lpwstr>
      </vt:variant>
      <vt:variant>
        <vt:lpwstr>p74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Oskaja</dc:creator>
  <cp:keywords/>
  <dc:description/>
  <cp:lastModifiedBy>Inita Krūmiņa</cp:lastModifiedBy>
  <cp:revision>71</cp:revision>
  <dcterms:created xsi:type="dcterms:W3CDTF">2026-01-12T07:39:00Z</dcterms:created>
  <dcterms:modified xsi:type="dcterms:W3CDTF">2026-01-12T13:43:00Z</dcterms:modified>
</cp:coreProperties>
</file>